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80" w:lineRule="exact"/>
        <w:ind w:firstLine="640" w:firstLineChars="200"/>
        <w:rPr>
          <w:rFonts w:hint="eastAsia" w:ascii="仿宋_GB2312" w:hAnsi="仿宋_GB2312" w:eastAsia="仿宋_GB2312" w:cs="仿宋_GB2312"/>
          <w:color w:val="000000"/>
          <w:kern w:val="0"/>
          <w:sz w:val="32"/>
          <w:szCs w:val="32"/>
          <w:lang w:bidi="ar"/>
        </w:rPr>
      </w:pPr>
    </w:p>
    <w:p>
      <w:pPr>
        <w:keepNext w:val="0"/>
        <w:keepLines w:val="0"/>
        <w:pageBreakBefore w:val="0"/>
        <w:kinsoku/>
        <w:wordWrap/>
        <w:topLinePunct w:val="0"/>
        <w:bidi w:val="0"/>
        <w:spacing w:line="580" w:lineRule="exact"/>
        <w:ind w:firstLine="640" w:firstLineChars="200"/>
        <w:rPr>
          <w:rFonts w:hint="eastAsia" w:ascii="仿宋_GB2312" w:hAnsi="仿宋_GB2312" w:eastAsia="仿宋_GB2312" w:cs="仿宋_GB2312"/>
          <w:color w:val="000000"/>
          <w:kern w:val="0"/>
          <w:sz w:val="32"/>
          <w:szCs w:val="32"/>
          <w:lang w:bidi="ar"/>
        </w:rPr>
      </w:pPr>
    </w:p>
    <w:p>
      <w:pPr>
        <w:keepNext w:val="0"/>
        <w:keepLines w:val="0"/>
        <w:pageBreakBefore w:val="0"/>
        <w:kinsoku/>
        <w:wordWrap/>
        <w:topLinePunct w:val="0"/>
        <w:bidi w:val="0"/>
        <w:spacing w:line="580" w:lineRule="exact"/>
        <w:ind w:firstLine="640" w:firstLineChars="200"/>
        <w:rPr>
          <w:rFonts w:hint="eastAsia" w:ascii="仿宋_GB2312" w:hAnsi="仿宋_GB2312" w:eastAsia="仿宋_GB2312" w:cs="仿宋_GB2312"/>
          <w:color w:val="000000"/>
          <w:kern w:val="0"/>
          <w:sz w:val="32"/>
          <w:szCs w:val="32"/>
          <w:lang w:bidi="ar"/>
        </w:rPr>
      </w:pPr>
    </w:p>
    <w:p>
      <w:pPr>
        <w:keepNext w:val="0"/>
        <w:keepLines w:val="0"/>
        <w:pageBreakBefore w:val="0"/>
        <w:kinsoku/>
        <w:wordWrap/>
        <w:topLinePunct w:val="0"/>
        <w:bidi w:val="0"/>
        <w:spacing w:line="580" w:lineRule="exact"/>
        <w:ind w:firstLine="640" w:firstLineChars="200"/>
        <w:rPr>
          <w:rFonts w:hint="eastAsia" w:ascii="仿宋_GB2312" w:hAnsi="仿宋_GB2312" w:eastAsia="仿宋_GB2312" w:cs="仿宋_GB2312"/>
          <w:color w:val="000000"/>
          <w:kern w:val="0"/>
          <w:sz w:val="32"/>
          <w:szCs w:val="32"/>
          <w:lang w:bidi="ar"/>
        </w:rPr>
      </w:pPr>
    </w:p>
    <w:p>
      <w:pPr>
        <w:keepNext w:val="0"/>
        <w:keepLines w:val="0"/>
        <w:pageBreakBefore w:val="0"/>
        <w:kinsoku/>
        <w:wordWrap/>
        <w:topLinePunct w:val="0"/>
        <w:bidi w:val="0"/>
        <w:spacing w:line="580" w:lineRule="exact"/>
        <w:ind w:firstLine="640" w:firstLineChars="200"/>
        <w:rPr>
          <w:rFonts w:hint="eastAsia" w:ascii="仿宋_GB2312" w:hAnsi="仿宋_GB2312" w:eastAsia="仿宋_GB2312" w:cs="仿宋_GB2312"/>
          <w:color w:val="000000"/>
          <w:kern w:val="0"/>
          <w:sz w:val="32"/>
          <w:szCs w:val="32"/>
          <w:lang w:bidi="ar"/>
        </w:rPr>
      </w:pPr>
    </w:p>
    <w:p>
      <w:pPr>
        <w:keepNext w:val="0"/>
        <w:keepLines w:val="0"/>
        <w:pageBreakBefore w:val="0"/>
        <w:kinsoku/>
        <w:wordWrap/>
        <w:topLinePunct w:val="0"/>
        <w:bidi w:val="0"/>
        <w:spacing w:line="580" w:lineRule="exact"/>
        <w:ind w:firstLine="640" w:firstLineChars="200"/>
        <w:rPr>
          <w:rFonts w:hint="eastAsia" w:ascii="仿宋_GB2312" w:hAnsi="仿宋_GB2312" w:eastAsia="仿宋_GB2312" w:cs="仿宋_GB2312"/>
          <w:color w:val="000000"/>
          <w:kern w:val="0"/>
          <w:sz w:val="32"/>
          <w:szCs w:val="32"/>
          <w:lang w:bidi="ar"/>
        </w:rPr>
      </w:pPr>
    </w:p>
    <w:p>
      <w:pPr>
        <w:keepNext w:val="0"/>
        <w:keepLines w:val="0"/>
        <w:pageBreakBefore w:val="0"/>
        <w:kinsoku/>
        <w:wordWrap/>
        <w:topLinePunct w:val="0"/>
        <w:bidi w:val="0"/>
        <w:spacing w:line="580" w:lineRule="exact"/>
        <w:jc w:val="center"/>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eastAsia="zh-CN" w:bidi="ar"/>
        </w:rPr>
        <w:t>鲍发〔</w:t>
      </w:r>
      <w:r>
        <w:rPr>
          <w:rFonts w:hint="eastAsia"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15号</w:t>
      </w:r>
    </w:p>
    <w:p>
      <w:pPr>
        <w:keepNext w:val="0"/>
        <w:keepLines w:val="0"/>
        <w:pageBreakBefore w:val="0"/>
        <w:kinsoku/>
        <w:wordWrap/>
        <w:topLinePunct w:val="0"/>
        <w:bidi w:val="0"/>
        <w:spacing w:line="580" w:lineRule="exact"/>
        <w:rPr>
          <w:rFonts w:hint="eastAsia" w:ascii="仿宋_GB2312" w:hAnsi="仿宋_GB2312" w:eastAsia="仿宋_GB2312" w:cs="仿宋_GB2312"/>
          <w:color w:val="000000"/>
          <w:kern w:val="0"/>
          <w:sz w:val="32"/>
          <w:szCs w:val="32"/>
          <w:lang w:bidi="ar"/>
        </w:rPr>
      </w:pPr>
    </w:p>
    <w:p>
      <w:pPr>
        <w:pStyle w:val="3"/>
        <w:keepNext w:val="0"/>
        <w:keepLines w:val="0"/>
        <w:pageBreakBefore w:val="0"/>
        <w:widowControl/>
        <w:shd w:val="clear" w:color="auto" w:fill="FFFFFF"/>
        <w:kinsoku/>
        <w:wordWrap/>
        <w:topLinePunct w:val="0"/>
        <w:bidi w:val="0"/>
        <w:spacing w:beforeAutospacing="0" w:afterAutospacing="0" w:line="580" w:lineRule="exact"/>
        <w:jc w:val="center"/>
        <w:rPr>
          <w:rFonts w:hint="eastAsia" w:ascii="方正小标宋简体" w:hAnsi="方正小标宋简体" w:eastAsia="方正小标宋简体" w:cs="方正小标宋简体"/>
          <w:b w:val="0"/>
          <w:color w:val="000000"/>
          <w:spacing w:val="0"/>
          <w:sz w:val="44"/>
          <w:szCs w:val="44"/>
          <w:lang w:eastAsia="zh-CN" w:bidi="ar"/>
        </w:rPr>
      </w:pPr>
      <w:r>
        <w:rPr>
          <w:rFonts w:ascii="方正小标宋简体" w:hAnsi="方正小标宋简体" w:eastAsia="方正小标宋简体" w:cs="方正小标宋简体"/>
          <w:b w:val="0"/>
          <w:color w:val="000000"/>
          <w:spacing w:val="0"/>
          <w:sz w:val="44"/>
          <w:szCs w:val="44"/>
          <w:lang w:bidi="ar"/>
        </w:rPr>
        <w:t>中共</w:t>
      </w:r>
      <w:r>
        <w:rPr>
          <w:rFonts w:hint="eastAsia" w:ascii="方正小标宋简体" w:hAnsi="方正小标宋简体" w:eastAsia="方正小标宋简体" w:cs="方正小标宋简体"/>
          <w:b w:val="0"/>
          <w:color w:val="000000"/>
          <w:spacing w:val="0"/>
          <w:sz w:val="44"/>
          <w:szCs w:val="44"/>
          <w:lang w:eastAsia="zh-CN" w:bidi="ar"/>
        </w:rPr>
        <w:t>鲍沟</w:t>
      </w:r>
      <w:r>
        <w:rPr>
          <w:rFonts w:ascii="方正小标宋简体" w:hAnsi="方正小标宋简体" w:eastAsia="方正小标宋简体" w:cs="方正小标宋简体"/>
          <w:b w:val="0"/>
          <w:color w:val="000000"/>
          <w:spacing w:val="0"/>
          <w:sz w:val="44"/>
          <w:szCs w:val="44"/>
          <w:lang w:bidi="ar"/>
        </w:rPr>
        <w:t>镇</w:t>
      </w:r>
      <w:r>
        <w:rPr>
          <w:rFonts w:hint="eastAsia" w:ascii="方正小标宋简体" w:hAnsi="方正小标宋简体" w:eastAsia="方正小标宋简体" w:cs="方正小标宋简体"/>
          <w:b w:val="0"/>
          <w:color w:val="000000"/>
          <w:spacing w:val="0"/>
          <w:sz w:val="44"/>
          <w:szCs w:val="44"/>
          <w:lang w:eastAsia="zh-CN" w:bidi="ar"/>
        </w:rPr>
        <w:t>委员会</w:t>
      </w:r>
      <w:bookmarkStart w:id="0" w:name="_GoBack"/>
      <w:bookmarkEnd w:id="0"/>
    </w:p>
    <w:p>
      <w:pPr>
        <w:pStyle w:val="3"/>
        <w:keepNext w:val="0"/>
        <w:keepLines w:val="0"/>
        <w:pageBreakBefore w:val="0"/>
        <w:widowControl/>
        <w:shd w:val="clear" w:color="auto" w:fill="FFFFFF"/>
        <w:kinsoku/>
        <w:wordWrap/>
        <w:topLinePunct w:val="0"/>
        <w:bidi w:val="0"/>
        <w:spacing w:beforeAutospacing="0" w:afterAutospacing="0" w:line="580" w:lineRule="exact"/>
        <w:jc w:val="center"/>
        <w:rPr>
          <w:rFonts w:hint="default" w:ascii="方正小标宋简体" w:hAnsi="方正小标宋简体" w:eastAsia="方正小标宋简体" w:cs="方正小标宋简体"/>
          <w:b w:val="0"/>
          <w:color w:val="000000"/>
          <w:spacing w:val="34"/>
          <w:sz w:val="44"/>
          <w:szCs w:val="44"/>
          <w:lang w:bidi="ar"/>
        </w:rPr>
      </w:pPr>
      <w:r>
        <w:rPr>
          <w:rFonts w:hint="eastAsia" w:ascii="方正小标宋简体" w:hAnsi="方正小标宋简体" w:eastAsia="方正小标宋简体" w:cs="方正小标宋简体"/>
          <w:b w:val="0"/>
          <w:color w:val="000000"/>
          <w:spacing w:val="34"/>
          <w:sz w:val="44"/>
          <w:szCs w:val="44"/>
          <w:lang w:eastAsia="zh-CN" w:bidi="ar"/>
        </w:rPr>
        <w:t>鲍沟</w:t>
      </w:r>
      <w:r>
        <w:rPr>
          <w:rFonts w:ascii="方正小标宋简体" w:hAnsi="方正小标宋简体" w:eastAsia="方正小标宋简体" w:cs="方正小标宋简体"/>
          <w:b w:val="0"/>
          <w:color w:val="000000"/>
          <w:spacing w:val="34"/>
          <w:sz w:val="44"/>
          <w:szCs w:val="44"/>
          <w:lang w:bidi="ar"/>
        </w:rPr>
        <w:t>镇人民政府</w:t>
      </w:r>
    </w:p>
    <w:p>
      <w:pPr>
        <w:keepNext w:val="0"/>
        <w:keepLines w:val="0"/>
        <w:pageBreakBefore w:val="0"/>
        <w:kinsoku/>
        <w:wordWrap/>
        <w:topLinePunct w:val="0"/>
        <w:bidi w:val="0"/>
        <w:spacing w:line="580" w:lineRule="exact"/>
        <w:jc w:val="center"/>
        <w:rPr>
          <w:rFonts w:ascii="方正小标宋简体" w:hAnsi="方正小标宋简体" w:eastAsia="方正小标宋简体" w:cs="方正小标宋简体"/>
          <w:color w:val="000000"/>
          <w:spacing w:val="-17"/>
          <w:kern w:val="0"/>
          <w:sz w:val="44"/>
          <w:szCs w:val="44"/>
          <w:lang w:bidi="ar"/>
        </w:rPr>
      </w:pPr>
      <w:r>
        <w:rPr>
          <w:rFonts w:hint="eastAsia" w:ascii="方正小标宋简体" w:hAnsi="方正小标宋简体" w:eastAsia="方正小标宋简体" w:cs="方正小标宋简体"/>
          <w:color w:val="000000"/>
          <w:spacing w:val="-17"/>
          <w:kern w:val="0"/>
          <w:sz w:val="44"/>
          <w:szCs w:val="44"/>
          <w:lang w:bidi="ar"/>
        </w:rPr>
        <w:t>关于进一步优化营商环境实现新突破的</w:t>
      </w:r>
    </w:p>
    <w:p>
      <w:pPr>
        <w:keepNext w:val="0"/>
        <w:keepLines w:val="0"/>
        <w:pageBreakBefore w:val="0"/>
        <w:kinsoku/>
        <w:wordWrap/>
        <w:topLinePunct w:val="0"/>
        <w:bidi w:val="0"/>
        <w:spacing w:line="580" w:lineRule="exact"/>
        <w:jc w:val="center"/>
        <w:rPr>
          <w:rFonts w:ascii="方正小标宋简体" w:hAnsi="方正小标宋简体" w:eastAsia="方正小标宋简体" w:cs="方正小标宋简体"/>
          <w:color w:val="000000"/>
          <w:spacing w:val="-6"/>
          <w:kern w:val="0"/>
          <w:sz w:val="44"/>
          <w:szCs w:val="44"/>
          <w:lang w:bidi="ar"/>
        </w:rPr>
      </w:pPr>
      <w:r>
        <w:rPr>
          <w:rFonts w:hint="eastAsia" w:ascii="方正小标宋简体" w:hAnsi="方正小标宋简体" w:eastAsia="方正小标宋简体" w:cs="方正小标宋简体"/>
          <w:color w:val="000000"/>
          <w:spacing w:val="-6"/>
          <w:kern w:val="0"/>
          <w:sz w:val="44"/>
          <w:szCs w:val="44"/>
          <w:lang w:bidi="ar"/>
        </w:rPr>
        <w:t>实 施 方 案</w:t>
      </w:r>
    </w:p>
    <w:p>
      <w:pPr>
        <w:pStyle w:val="4"/>
        <w:keepNext w:val="0"/>
        <w:keepLines w:val="0"/>
        <w:pageBreakBefore w:val="0"/>
        <w:kinsoku/>
        <w:wordWrap/>
        <w:topLinePunct w:val="0"/>
        <w:bidi w:val="0"/>
        <w:spacing w:line="580" w:lineRule="exact"/>
      </w:pPr>
    </w:p>
    <w:p>
      <w:pPr>
        <w:keepNext w:val="0"/>
        <w:keepLines w:val="0"/>
        <w:pageBreakBefore w:val="0"/>
        <w:kinsoku/>
        <w:wordWrap/>
        <w:topLinePunct w:val="0"/>
        <w:bidi w:val="0"/>
        <w:spacing w:line="58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为深入贯彻落实市第十四次党代会精神和市委“七项突破”重点工作任务，按照《中共滕州市委 滕州市人民政府印发&lt;关于进一步优化营商环境实现新突破的实施方案&gt;的通知》（滕发〔2022〕4号）要求，现就</w:t>
      </w:r>
      <w:r>
        <w:rPr>
          <w:rFonts w:hint="eastAsia" w:ascii="仿宋_GB2312" w:hAnsi="仿宋_GB2312" w:eastAsia="仿宋_GB2312" w:cs="仿宋_GB2312"/>
          <w:color w:val="000000"/>
          <w:kern w:val="0"/>
          <w:sz w:val="32"/>
          <w:szCs w:val="32"/>
          <w:lang w:eastAsia="zh-CN" w:bidi="ar"/>
        </w:rPr>
        <w:t>鲍沟</w:t>
      </w:r>
      <w:r>
        <w:rPr>
          <w:rFonts w:hint="eastAsia" w:ascii="仿宋_GB2312" w:hAnsi="仿宋_GB2312" w:eastAsia="仿宋_GB2312" w:cs="仿宋_GB2312"/>
          <w:color w:val="000000"/>
          <w:kern w:val="0"/>
          <w:sz w:val="32"/>
          <w:szCs w:val="32"/>
          <w:lang w:bidi="ar"/>
        </w:rPr>
        <w:t>镇</w:t>
      </w:r>
      <w:r>
        <w:rPr>
          <w:rFonts w:hint="eastAsia" w:ascii="仿宋_GB2312" w:hAnsi="仿宋_GB2312" w:eastAsia="仿宋_GB2312" w:cs="仿宋_GB2312"/>
          <w:sz w:val="32"/>
          <w:szCs w:val="32"/>
        </w:rPr>
        <w:t>优化营商环境实现新突破工作</w:t>
      </w:r>
      <w:r>
        <w:rPr>
          <w:rFonts w:hint="eastAsia" w:ascii="仿宋_GB2312" w:hAnsi="仿宋_GB2312" w:eastAsia="仿宋_GB2312" w:cs="仿宋_GB2312"/>
          <w:color w:val="000000"/>
          <w:kern w:val="0"/>
          <w:sz w:val="32"/>
          <w:szCs w:val="32"/>
          <w:lang w:bidi="ar"/>
        </w:rPr>
        <w:t>，制定如下实施方案。</w:t>
      </w:r>
    </w:p>
    <w:p>
      <w:pPr>
        <w:keepNext w:val="0"/>
        <w:keepLines w:val="0"/>
        <w:pageBreakBefore w:val="0"/>
        <w:kinsoku/>
        <w:wordWrap/>
        <w:topLinePunct w:val="0"/>
        <w:bidi w:val="0"/>
        <w:spacing w:line="58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一、指导思想</w:t>
      </w:r>
    </w:p>
    <w:p>
      <w:pPr>
        <w:keepNext w:val="0"/>
        <w:keepLines w:val="0"/>
        <w:pageBreakBefore w:val="0"/>
        <w:kinsoku/>
        <w:wordWrap/>
        <w:topLinePunct w:val="0"/>
        <w:bidi w:val="0"/>
        <w:spacing w:line="58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十九届历次全会精神和习近平总书记视察山东重要讲话精神及“工业强市、产业兴市”战略部署，立足新发展阶段，贯彻新发展理念，融入新发展格局，推动高质量发展，着力解决营商环境建设中存在的突出问题，大力倡树“严真细实快”的作风，不断提升市场主体满意度和获得感，努力打造“公平竞争的市场环境、高效便捷的政务环境、公开透明的法治环境、健康向上的人文环境、和谐稳定的社会环境”，推动各项工作高效完成、争先进位，为现代化</w:t>
      </w:r>
      <w:r>
        <w:rPr>
          <w:rFonts w:hint="eastAsia" w:ascii="仿宋_GB2312" w:eastAsia="仿宋_GB2312"/>
          <w:sz w:val="32"/>
          <w:szCs w:val="32"/>
          <w:lang w:val="en-US" w:eastAsia="zh-CN"/>
        </w:rPr>
        <w:t>工业</w:t>
      </w:r>
      <w:r>
        <w:rPr>
          <w:rFonts w:hint="eastAsia" w:ascii="仿宋_GB2312" w:eastAsia="仿宋_GB2312"/>
          <w:sz w:val="32"/>
          <w:szCs w:val="32"/>
        </w:rPr>
        <w:t>强镇建设注入新动能。</w:t>
      </w:r>
    </w:p>
    <w:p>
      <w:pPr>
        <w:keepNext w:val="0"/>
        <w:keepLines w:val="0"/>
        <w:pageBreakBefore w:val="0"/>
        <w:numPr>
          <w:ilvl w:val="0"/>
          <w:numId w:val="1"/>
        </w:numPr>
        <w:kinsoku/>
        <w:wordWrap/>
        <w:topLinePunct w:val="0"/>
        <w:bidi w:val="0"/>
        <w:spacing w:line="58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工作目标</w:t>
      </w:r>
    </w:p>
    <w:p>
      <w:pPr>
        <w:keepNext w:val="0"/>
        <w:keepLines w:val="0"/>
        <w:pageBreakBefore w:val="0"/>
        <w:kinsoku/>
        <w:wordWrap/>
        <w:topLinePunct w:val="0"/>
        <w:bidi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（一）提升“企业项目”落地环境</w:t>
      </w:r>
    </w:p>
    <w:p>
      <w:pPr>
        <w:pStyle w:val="8"/>
        <w:keepNext w:val="0"/>
        <w:keepLines w:val="0"/>
        <w:pageBreakBefore w:val="0"/>
        <w:widowControl/>
        <w:kinsoku/>
        <w:wordWrap/>
        <w:topLinePunct w:val="0"/>
        <w:bidi w:val="0"/>
        <w:spacing w:beforeAutospacing="0" w:afterAutospacing="0" w:line="580" w:lineRule="exact"/>
        <w:ind w:firstLine="645"/>
        <w:jc w:val="both"/>
        <w:rPr>
          <w:rFonts w:ascii="仿宋_GB2312" w:eastAsia="仿宋_GB2312" w:cstheme="minorBidi"/>
          <w:kern w:val="2"/>
          <w:sz w:val="32"/>
          <w:szCs w:val="32"/>
        </w:rPr>
      </w:pPr>
      <w:r>
        <w:rPr>
          <w:rFonts w:hint="eastAsia" w:ascii="仿宋_GB2312" w:eastAsia="仿宋_GB2312" w:cstheme="minorBidi"/>
          <w:kern w:val="2"/>
          <w:sz w:val="32"/>
          <w:szCs w:val="32"/>
        </w:rPr>
        <w:t>全面推动</w:t>
      </w:r>
      <w:r>
        <w:rPr>
          <w:rFonts w:hint="eastAsia" w:ascii="仿宋_GB2312" w:eastAsia="仿宋_GB2312" w:cstheme="minorBidi"/>
          <w:kern w:val="2"/>
          <w:sz w:val="32"/>
          <w:szCs w:val="32"/>
          <w:lang w:eastAsia="zh-CN"/>
        </w:rPr>
        <w:t>鲍沟镇优化营商环境领干部帮包重点企业和重点项目</w:t>
      </w:r>
      <w:r>
        <w:rPr>
          <w:rFonts w:hint="eastAsia" w:ascii="仿宋_GB2312" w:eastAsia="仿宋_GB2312" w:cstheme="minorBidi"/>
          <w:kern w:val="2"/>
          <w:sz w:val="32"/>
          <w:szCs w:val="32"/>
        </w:rPr>
        <w:t>工作机制</w:t>
      </w:r>
      <w:r>
        <w:rPr>
          <w:rFonts w:hint="eastAsia" w:ascii="仿宋_GB2312" w:eastAsia="仿宋_GB2312" w:cstheme="minorBidi"/>
          <w:kern w:val="2"/>
          <w:sz w:val="32"/>
          <w:szCs w:val="32"/>
          <w:lang w:eastAsia="zh-CN"/>
        </w:rPr>
        <w:t>，一个项目、一套班子、一抓到底。</w:t>
      </w:r>
      <w:r>
        <w:rPr>
          <w:rFonts w:hint="eastAsia" w:ascii="仿宋_GB2312" w:eastAsia="仿宋_GB2312" w:cstheme="minorBidi"/>
          <w:kern w:val="2"/>
          <w:sz w:val="32"/>
          <w:szCs w:val="32"/>
        </w:rPr>
        <w:t>由帮包领导和</w:t>
      </w:r>
      <w:r>
        <w:rPr>
          <w:rFonts w:hint="eastAsia" w:ascii="仿宋_GB2312" w:eastAsia="仿宋_GB2312" w:cstheme="minorBidi"/>
          <w:kern w:val="2"/>
          <w:sz w:val="32"/>
          <w:szCs w:val="32"/>
          <w:lang w:eastAsia="zh-CN"/>
        </w:rPr>
        <w:t>联络人</w:t>
      </w:r>
      <w:r>
        <w:rPr>
          <w:rFonts w:hint="eastAsia" w:ascii="仿宋_GB2312" w:eastAsia="仿宋_GB2312" w:cstheme="minorBidi"/>
          <w:kern w:val="2"/>
          <w:sz w:val="32"/>
          <w:szCs w:val="32"/>
        </w:rPr>
        <w:t>负责落地企业的全部事项办理，建立常态化政企沟通联系机制，建立数字化项目服务库，强化重点项目的跟踪服务，重点对项目涉及的征地、国土、发改、环保等各个过程实行“整链办”。定期为企业反馈项目办理进度，将企业落</w:t>
      </w:r>
      <w:r>
        <w:rPr>
          <w:rFonts w:hint="eastAsia" w:ascii="仿宋_GB2312" w:eastAsia="仿宋_GB2312" w:cstheme="minorBidi"/>
          <w:kern w:val="2"/>
          <w:sz w:val="32"/>
          <w:szCs w:val="32"/>
          <w:lang w:val="en-US" w:eastAsia="zh-CN"/>
        </w:rPr>
        <w:t>投产达效</w:t>
      </w:r>
      <w:r>
        <w:rPr>
          <w:rFonts w:hint="eastAsia" w:ascii="仿宋_GB2312" w:eastAsia="仿宋_GB2312" w:cstheme="minorBidi"/>
          <w:kern w:val="2"/>
          <w:sz w:val="32"/>
          <w:szCs w:val="32"/>
        </w:rPr>
        <w:t>地的一系列工作建立台账，推进项目建设的“全生命周期”服务。</w:t>
      </w:r>
    </w:p>
    <w:p>
      <w:pPr>
        <w:pStyle w:val="8"/>
        <w:keepNext w:val="0"/>
        <w:keepLines w:val="0"/>
        <w:pageBreakBefore w:val="0"/>
        <w:widowControl/>
        <w:kinsoku/>
        <w:wordWrap/>
        <w:topLinePunct w:val="0"/>
        <w:bidi w:val="0"/>
        <w:spacing w:beforeAutospacing="0" w:afterAutospacing="0" w:line="580" w:lineRule="exact"/>
        <w:ind w:firstLine="645"/>
        <w:jc w:val="both"/>
      </w:pPr>
      <w:r>
        <w:rPr>
          <w:rFonts w:hint="eastAsia" w:ascii="楷体_GB2312" w:hAnsi="楷体_GB2312" w:eastAsia="楷体_GB2312" w:cs="楷体_GB2312"/>
          <w:kern w:val="2"/>
          <w:sz w:val="32"/>
          <w:szCs w:val="32"/>
        </w:rPr>
        <w:t>（二）提档“政务服务”便利环境</w:t>
      </w:r>
    </w:p>
    <w:p>
      <w:pPr>
        <w:pStyle w:val="8"/>
        <w:keepNext w:val="0"/>
        <w:keepLines w:val="0"/>
        <w:pageBreakBefore w:val="0"/>
        <w:widowControl/>
        <w:kinsoku/>
        <w:wordWrap/>
        <w:topLinePunct w:val="0"/>
        <w:bidi w:val="0"/>
        <w:spacing w:beforeAutospacing="0" w:afterAutospacing="0" w:line="580" w:lineRule="exact"/>
        <w:jc w:val="both"/>
      </w:pPr>
      <w:r>
        <w:rPr>
          <w:spacing w:val="30"/>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全方位提升窗口综合服务能力。持续完</w:t>
      </w:r>
      <w:r>
        <w:rPr>
          <w:rFonts w:hint="eastAsia" w:ascii="仿宋_GB2312" w:eastAsia="仿宋_GB2312" w:cstheme="minorBidi"/>
          <w:kern w:val="2"/>
          <w:sz w:val="32"/>
          <w:szCs w:val="32"/>
        </w:rPr>
        <w:t>善便民服务大厅功能设置，</w:t>
      </w:r>
      <w:r>
        <w:rPr>
          <w:rFonts w:hint="eastAsia" w:ascii="仿宋_GB2312" w:hAnsi="仿宋_GB2312" w:eastAsia="仿宋_GB2312" w:cs="仿宋_GB2312"/>
          <w:sz w:val="32"/>
          <w:szCs w:val="32"/>
        </w:rPr>
        <w:t>增配硬件服务设施，</w:t>
      </w:r>
      <w:r>
        <w:rPr>
          <w:rFonts w:hint="eastAsia" w:ascii="仿宋_GB2312" w:eastAsia="仿宋_GB2312" w:cstheme="minorBidi"/>
          <w:kern w:val="2"/>
          <w:sz w:val="32"/>
          <w:szCs w:val="32"/>
        </w:rPr>
        <w:t>以群众舒适度、体验感为出发点，深化“放管服”“一次办好”改革，</w:t>
      </w:r>
      <w:r>
        <w:rPr>
          <w:rFonts w:hint="eastAsia" w:ascii="仿宋_GB2312" w:hAnsi="仿宋_GB2312" w:eastAsia="仿宋_GB2312" w:cs="仿宋_GB2312"/>
          <w:sz w:val="32"/>
          <w:szCs w:val="32"/>
        </w:rPr>
        <w:t>严格推行“午间不断档 全年不打烊”服务，动态调整窗口事项承办范围，优化事项一次办好告知书、服务指南、零基础模板，严格落实首问负责、一次性告知、限时办结、服务承诺等工作制度。实施素质提升工程，加强窗口工作人员业务培训，</w:t>
      </w:r>
      <w:r>
        <w:rPr>
          <w:rFonts w:hint="eastAsia" w:ascii="仿宋_GB2312" w:eastAsia="仿宋_GB2312" w:cstheme="minorBidi"/>
          <w:kern w:val="2"/>
          <w:sz w:val="32"/>
          <w:szCs w:val="32"/>
        </w:rPr>
        <w:t>强化窗口人员督导考核，推动全镇营商环境的全面提质。</w:t>
      </w:r>
    </w:p>
    <w:p>
      <w:pPr>
        <w:pStyle w:val="8"/>
        <w:keepNext w:val="0"/>
        <w:keepLines w:val="0"/>
        <w:pageBreakBefore w:val="0"/>
        <w:widowControl/>
        <w:kinsoku/>
        <w:wordWrap/>
        <w:topLinePunct w:val="0"/>
        <w:bidi w:val="0"/>
        <w:spacing w:beforeAutospacing="0" w:afterAutospacing="0"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（三）营造“优化营商”生态环境</w:t>
      </w:r>
    </w:p>
    <w:p>
      <w:pPr>
        <w:pStyle w:val="8"/>
        <w:keepNext w:val="0"/>
        <w:keepLines w:val="0"/>
        <w:pageBreakBefore w:val="0"/>
        <w:widowControl/>
        <w:kinsoku/>
        <w:wordWrap/>
        <w:topLinePunct w:val="0"/>
        <w:bidi w:val="0"/>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强化组织领导，健全工作机制。明确优化营商环境目标任务、工作要求以及岗位责任，党委切实拿出真招实招，定期研究部署优化营商环境工作，形成主要负责同志亲自抓、分管领导靠上抓，切实推动工作落实的常态机制。持续提升广大党员干部招商意识，广泛宣传</w:t>
      </w:r>
      <w:r>
        <w:rPr>
          <w:rFonts w:hint="eastAsia" w:ascii="仿宋_GB2312" w:hAnsi="仿宋_GB2312" w:eastAsia="仿宋_GB2312" w:cs="仿宋_GB2312"/>
          <w:sz w:val="32"/>
          <w:szCs w:val="32"/>
          <w:lang w:eastAsia="zh-CN"/>
        </w:rPr>
        <w:t>鲍沟</w:t>
      </w:r>
      <w:r>
        <w:rPr>
          <w:rFonts w:hint="eastAsia" w:ascii="仿宋_GB2312" w:hAnsi="仿宋_GB2312" w:eastAsia="仿宋_GB2312" w:cs="仿宋_GB2312"/>
          <w:sz w:val="32"/>
          <w:szCs w:val="32"/>
        </w:rPr>
        <w:t>镇人文风情、</w:t>
      </w:r>
      <w:r>
        <w:rPr>
          <w:rFonts w:hint="eastAsia" w:ascii="仿宋_GB2312" w:hAnsi="仿宋_GB2312" w:eastAsia="仿宋_GB2312" w:cs="仿宋_GB2312"/>
          <w:sz w:val="32"/>
          <w:szCs w:val="32"/>
          <w:lang w:eastAsia="zh-CN"/>
        </w:rPr>
        <w:t>玻璃</w:t>
      </w:r>
      <w:r>
        <w:rPr>
          <w:rFonts w:hint="eastAsia" w:ascii="仿宋_GB2312" w:hAnsi="仿宋_GB2312" w:eastAsia="仿宋_GB2312" w:cs="仿宋_GB2312"/>
          <w:sz w:val="32"/>
          <w:szCs w:val="32"/>
        </w:rPr>
        <w:t>产业现状、项目需求、园区情况，将</w:t>
      </w:r>
      <w:r>
        <w:rPr>
          <w:rFonts w:hint="eastAsia" w:ascii="仿宋_GB2312" w:hAnsi="仿宋_GB2312" w:eastAsia="仿宋_GB2312" w:cs="仿宋_GB2312"/>
          <w:sz w:val="32"/>
          <w:szCs w:val="32"/>
          <w:lang w:eastAsia="zh-CN"/>
        </w:rPr>
        <w:t>鲍沟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玻璃产业</w:t>
      </w:r>
      <w:r>
        <w:rPr>
          <w:rFonts w:hint="eastAsia" w:ascii="仿宋_GB2312" w:hAnsi="仿宋_GB2312" w:eastAsia="仿宋_GB2312" w:cs="仿宋_GB2312"/>
          <w:sz w:val="32"/>
          <w:szCs w:val="32"/>
        </w:rPr>
        <w:t>优势宣传出去、品牌打造出去，让外界充分认识</w:t>
      </w:r>
      <w:r>
        <w:rPr>
          <w:rFonts w:hint="eastAsia" w:ascii="仿宋_GB2312" w:hAnsi="仿宋_GB2312" w:eastAsia="仿宋_GB2312" w:cs="仿宋_GB2312"/>
          <w:sz w:val="32"/>
          <w:szCs w:val="32"/>
          <w:lang w:eastAsia="zh-CN"/>
        </w:rPr>
        <w:t>鲍沟</w:t>
      </w:r>
      <w:r>
        <w:rPr>
          <w:rFonts w:hint="eastAsia" w:ascii="仿宋_GB2312" w:hAnsi="仿宋_GB2312" w:eastAsia="仿宋_GB2312" w:cs="仿宋_GB2312"/>
          <w:sz w:val="32"/>
          <w:szCs w:val="32"/>
        </w:rPr>
        <w:t>、了解</w:t>
      </w:r>
      <w:r>
        <w:rPr>
          <w:rFonts w:hint="eastAsia" w:ascii="仿宋_GB2312" w:hAnsi="仿宋_GB2312" w:eastAsia="仿宋_GB2312" w:cs="仿宋_GB2312"/>
          <w:sz w:val="32"/>
          <w:szCs w:val="32"/>
          <w:lang w:eastAsia="zh-CN"/>
        </w:rPr>
        <w:t>鲍沟</w:t>
      </w:r>
      <w:r>
        <w:rPr>
          <w:rFonts w:hint="eastAsia" w:ascii="仿宋_GB2312" w:hAnsi="仿宋_GB2312" w:eastAsia="仿宋_GB2312" w:cs="仿宋_GB2312"/>
          <w:sz w:val="32"/>
          <w:szCs w:val="32"/>
        </w:rPr>
        <w:t>，直到记住</w:t>
      </w:r>
      <w:r>
        <w:rPr>
          <w:rFonts w:hint="eastAsia" w:ascii="仿宋_GB2312" w:hAnsi="仿宋_GB2312" w:eastAsia="仿宋_GB2312" w:cs="仿宋_GB2312"/>
          <w:sz w:val="32"/>
          <w:szCs w:val="32"/>
          <w:lang w:eastAsia="zh-CN"/>
        </w:rPr>
        <w:t>鲍沟</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eastAsia="zh-CN"/>
        </w:rPr>
        <w:t>鲍沟</w:t>
      </w:r>
      <w:r>
        <w:rPr>
          <w:rFonts w:hint="eastAsia" w:ascii="仿宋_GB2312" w:hAnsi="仿宋_GB2312" w:eastAsia="仿宋_GB2312" w:cs="仿宋_GB2312"/>
          <w:sz w:val="32"/>
          <w:szCs w:val="32"/>
        </w:rPr>
        <w:t>，不断优化营商生态环境，加快全镇经济社会发展。</w:t>
      </w:r>
    </w:p>
    <w:p>
      <w:pPr>
        <w:pStyle w:val="8"/>
        <w:keepNext w:val="0"/>
        <w:keepLines w:val="0"/>
        <w:pageBreakBefore w:val="0"/>
        <w:widowControl/>
        <w:kinsoku/>
        <w:wordWrap/>
        <w:topLinePunct w:val="0"/>
        <w:bidi w:val="0"/>
        <w:spacing w:beforeAutospacing="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三、重点任务</w:t>
      </w:r>
    </w:p>
    <w:p>
      <w:pPr>
        <w:pStyle w:val="8"/>
        <w:keepNext w:val="0"/>
        <w:keepLines w:val="0"/>
        <w:pageBreakBefore w:val="0"/>
        <w:widowControl/>
        <w:kinsoku/>
        <w:wordWrap/>
        <w:topLinePunct w:val="0"/>
        <w:bidi w:val="0"/>
        <w:spacing w:beforeAutospacing="0" w:afterAutospacing="0" w:line="58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（一）专项对接、跟踪服务，全面加强“暖企”力度</w:t>
      </w:r>
    </w:p>
    <w:p>
      <w:pPr>
        <w:pStyle w:val="8"/>
        <w:keepNext w:val="0"/>
        <w:keepLines w:val="0"/>
        <w:pageBreakBefore w:val="0"/>
        <w:widowControl/>
        <w:kinsoku/>
        <w:wordWrap/>
        <w:topLinePunct w:val="0"/>
        <w:bidi w:val="0"/>
        <w:spacing w:beforeAutospacing="0" w:afterAutospacing="0" w:line="580" w:lineRule="exact"/>
        <w:ind w:firstLine="643" w:firstLineChars="200"/>
        <w:jc w:val="both"/>
        <w:rPr>
          <w:rFonts w:ascii="仿宋_GB2312" w:hAnsi="Segoe UI"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一是</w:t>
      </w:r>
      <w:r>
        <w:rPr>
          <w:rFonts w:ascii="仿宋_GB2312" w:hAnsi="仿宋_GB2312" w:eastAsia="仿宋_GB2312" w:cs="仿宋_GB2312"/>
          <w:b/>
          <w:bCs/>
          <w:sz w:val="32"/>
          <w:szCs w:val="32"/>
        </w:rPr>
        <w:t>“保姆式”服务企业。</w:t>
      </w:r>
      <w:r>
        <w:rPr>
          <w:rFonts w:hint="eastAsia" w:ascii="仿宋_GB2312" w:hAnsi="仿宋_GB2312" w:eastAsia="仿宋_GB2312" w:cs="仿宋_GB2312"/>
          <w:b w:val="0"/>
          <w:bCs w:val="0"/>
          <w:sz w:val="32"/>
          <w:szCs w:val="32"/>
          <w:lang w:eastAsia="zh-CN"/>
        </w:rPr>
        <w:t>充分发挥玻璃城管委会的管理和服务职能，</w:t>
      </w:r>
      <w:r>
        <w:rPr>
          <w:rFonts w:ascii="仿宋_GB2312" w:hAnsi="仿宋_GB2312" w:eastAsia="仿宋_GB2312" w:cs="仿宋_GB2312"/>
          <w:sz w:val="32"/>
          <w:szCs w:val="32"/>
        </w:rPr>
        <w:t>在供水、供电、土地征租等方面提供全程导办、帮办、代办服务。</w:t>
      </w:r>
      <w:r>
        <w:rPr>
          <w:rFonts w:hint="eastAsia" w:ascii="仿宋_GB2312" w:hAnsi="Segoe UI" w:eastAsia="仿宋_GB2312" w:cs="仿宋_GB2312"/>
          <w:color w:val="000000"/>
          <w:sz w:val="32"/>
          <w:szCs w:val="32"/>
          <w:shd w:val="clear" w:color="auto" w:fill="FFFFFF"/>
        </w:rPr>
        <w:t>通过与企业的深入交流，梳理形成企业的“需求清单”和“问题清单”。</w:t>
      </w:r>
      <w:r>
        <w:rPr>
          <w:rFonts w:hint="eastAsia" w:ascii="仿宋_GB2312" w:hAnsi="Segoe UI" w:eastAsia="仿宋_GB2312" w:cs="仿宋_GB2312"/>
          <w:color w:val="000000"/>
          <w:sz w:val="32"/>
          <w:szCs w:val="32"/>
          <w:shd w:val="clear" w:color="auto" w:fill="FFFFFF"/>
          <w:lang w:eastAsia="zh-CN"/>
        </w:rPr>
        <w:t>企业帮包</w:t>
      </w:r>
      <w:r>
        <w:rPr>
          <w:rFonts w:hint="eastAsia" w:ascii="仿宋_GB2312" w:hAnsi="Segoe UI" w:eastAsia="仿宋_GB2312" w:cs="仿宋_GB2312"/>
          <w:color w:val="000000"/>
          <w:sz w:val="32"/>
          <w:szCs w:val="32"/>
          <w:shd w:val="clear" w:color="auto" w:fill="FFFFFF"/>
        </w:rPr>
        <w:t>领导定期到企业调研指导，对于企业反映的困难问题，制定切实可行的措施，明确办理时限，做到责任到人、协调到位，确保第一时间解决，第一时间反馈。深入推进“企呼政应、接诉即办”企业诉求解决工作机制，对全镇所有企业、在建项目发展遇到的“中梗阻”问题，实行市镇联动、顶格协调、提级办理。</w:t>
      </w:r>
    </w:p>
    <w:p>
      <w:pPr>
        <w:pStyle w:val="8"/>
        <w:keepNext w:val="0"/>
        <w:keepLines w:val="0"/>
        <w:pageBreakBefore w:val="0"/>
        <w:widowControl/>
        <w:kinsoku/>
        <w:wordWrap/>
        <w:topLinePunct w:val="0"/>
        <w:bidi w:val="0"/>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ascii="仿宋_GB2312" w:hAnsi="仿宋_GB2312" w:eastAsia="仿宋_GB2312" w:cs="仿宋_GB2312"/>
          <w:b/>
          <w:bCs/>
          <w:sz w:val="32"/>
          <w:szCs w:val="32"/>
        </w:rPr>
        <w:t>“挂牌式”</w:t>
      </w:r>
      <w:r>
        <w:rPr>
          <w:rFonts w:hint="eastAsia" w:ascii="仿宋_GB2312" w:hAnsi="仿宋_GB2312" w:eastAsia="仿宋_GB2312" w:cs="仿宋_GB2312"/>
          <w:b/>
          <w:bCs/>
          <w:sz w:val="32"/>
          <w:szCs w:val="32"/>
        </w:rPr>
        <w:t>督办</w:t>
      </w:r>
      <w:r>
        <w:rPr>
          <w:rFonts w:ascii="仿宋_GB2312" w:hAnsi="仿宋_GB2312" w:eastAsia="仿宋_GB2312" w:cs="仿宋_GB2312"/>
          <w:b/>
          <w:bCs/>
          <w:sz w:val="32"/>
          <w:szCs w:val="32"/>
        </w:rPr>
        <w:t>业务。</w:t>
      </w:r>
      <w:r>
        <w:rPr>
          <w:rFonts w:hint="eastAsia" w:ascii="仿宋_GB2312" w:hAnsi="仿宋_GB2312" w:eastAsia="仿宋_GB2312" w:cs="仿宋_GB2312"/>
          <w:sz w:val="32"/>
          <w:szCs w:val="32"/>
        </w:rPr>
        <w:t>创新“倒逼催办”机制，面向企业和项目建立</w:t>
      </w:r>
      <w:r>
        <w:rPr>
          <w:rFonts w:ascii="仿宋_GB2312" w:hAnsi="仿宋_GB2312" w:eastAsia="仿宋_GB2312" w:cs="仿宋_GB2312"/>
          <w:sz w:val="32"/>
          <w:szCs w:val="32"/>
        </w:rPr>
        <w:t>未完成事项“督办”机制</w:t>
      </w:r>
      <w:r>
        <w:rPr>
          <w:rFonts w:hint="eastAsia" w:ascii="仿宋_GB2312" w:hAnsi="仿宋_GB2312" w:eastAsia="仿宋_GB2312" w:cs="仿宋_GB2312"/>
          <w:sz w:val="32"/>
          <w:szCs w:val="32"/>
        </w:rPr>
        <w:t>和公开亮屏监督制度</w:t>
      </w:r>
      <w:r>
        <w:rPr>
          <w:rFonts w:ascii="仿宋_GB2312" w:hAnsi="仿宋_GB2312" w:eastAsia="仿宋_GB2312" w:cs="仿宋_GB2312"/>
          <w:sz w:val="32"/>
          <w:szCs w:val="32"/>
        </w:rPr>
        <w:t>，充分发挥“指挥棒”作用，紧盯限时办理事项，严把时间节点、程序和要求，每个月进行一次“未完成”事项“挂牌”督促，建立工作制度和台账，做到“挂牌一个、督办一个、验收一个、销号一个”，</w:t>
      </w:r>
      <w:r>
        <w:rPr>
          <w:rFonts w:ascii="仿宋_GB2312" w:hAnsi="仿宋_GB2312" w:eastAsia="仿宋_GB2312" w:cs="仿宋_GB2312"/>
          <w:color w:val="000000"/>
          <w:sz w:val="32"/>
          <w:szCs w:val="32"/>
          <w:lang w:bidi="ar"/>
        </w:rPr>
        <w:t>确保件件有结果、事事有回音</w:t>
      </w:r>
      <w:r>
        <w:rPr>
          <w:rFonts w:hint="eastAsia" w:ascii="仿宋_GB2312" w:hAnsi="仿宋_GB2312" w:eastAsia="仿宋_GB2312" w:cs="仿宋_GB2312"/>
          <w:color w:val="000000"/>
          <w:sz w:val="32"/>
          <w:szCs w:val="32"/>
          <w:lang w:bidi="ar"/>
        </w:rPr>
        <w:t>，</w:t>
      </w:r>
      <w:r>
        <w:rPr>
          <w:rFonts w:ascii="仿宋_GB2312" w:hAnsi="仿宋_GB2312" w:eastAsia="仿宋_GB2312" w:cs="仿宋_GB2312"/>
          <w:sz w:val="32"/>
          <w:szCs w:val="32"/>
        </w:rPr>
        <w:t>力争经办业务“零存量”。</w:t>
      </w:r>
    </w:p>
    <w:p>
      <w:pPr>
        <w:pStyle w:val="8"/>
        <w:keepNext w:val="0"/>
        <w:keepLines w:val="0"/>
        <w:pageBreakBefore w:val="0"/>
        <w:widowControl/>
        <w:kinsoku/>
        <w:wordWrap/>
        <w:topLinePunct w:val="0"/>
        <w:bidi w:val="0"/>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ascii="仿宋_GB2312" w:hAnsi="仿宋_GB2312" w:eastAsia="仿宋_GB2312" w:cs="仿宋_GB2312"/>
          <w:b/>
          <w:bCs/>
          <w:sz w:val="32"/>
          <w:szCs w:val="32"/>
        </w:rPr>
        <w:t>“讲解式”宣传政策。</w:t>
      </w:r>
      <w:r>
        <w:rPr>
          <w:rFonts w:ascii="仿宋_GB2312" w:hAnsi="仿宋_GB2312" w:eastAsia="仿宋_GB2312" w:cs="仿宋_GB2312"/>
          <w:sz w:val="32"/>
          <w:szCs w:val="32"/>
        </w:rPr>
        <w:t>加强对全镇优化营商环境提升政务服务水平各项政策措施的解读，充分利用微信公众号、微信群等多种形式进行公开发布，向企业精准推送各类政策信息，提高政策知晓度和覆盖面</w:t>
      </w:r>
      <w:r>
        <w:rPr>
          <w:rFonts w:hint="eastAsia" w:ascii="仿宋_GB2312" w:hAnsi="仿宋_GB2312" w:eastAsia="仿宋_GB2312" w:cs="仿宋_GB2312"/>
          <w:sz w:val="32"/>
          <w:szCs w:val="32"/>
        </w:rPr>
        <w:t>。多举措多形式宣传营商环境建设的先进典型，不断总结复制可推广的好经验、好做法，形成人人都是营商环境、人人都关心营商环境的良好社会氛围。</w:t>
      </w:r>
    </w:p>
    <w:p>
      <w:pPr>
        <w:pStyle w:val="8"/>
        <w:keepNext w:val="0"/>
        <w:keepLines w:val="0"/>
        <w:pageBreakBefore w:val="0"/>
        <w:widowControl/>
        <w:kinsoku/>
        <w:wordWrap/>
        <w:topLinePunct w:val="0"/>
        <w:bidi w:val="0"/>
        <w:spacing w:beforeAutospacing="0" w:afterAutospacing="0"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（二）优化流程、丰富功能，全面提升便民程度</w:t>
      </w:r>
    </w:p>
    <w:p>
      <w:pPr>
        <w:pStyle w:val="8"/>
        <w:keepNext w:val="0"/>
        <w:keepLines w:val="0"/>
        <w:pageBreakBefore w:val="0"/>
        <w:widowControl/>
        <w:kinsoku/>
        <w:wordWrap/>
        <w:topLinePunct w:val="0"/>
        <w:bidi w:val="0"/>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ascii="仿宋_GB2312" w:hAnsi="仿宋_GB2312" w:eastAsia="仿宋_GB2312" w:cs="仿宋_GB2312"/>
          <w:b/>
          <w:bCs/>
          <w:sz w:val="32"/>
          <w:szCs w:val="32"/>
        </w:rPr>
        <w:t>打通堵点“网上办”</w:t>
      </w:r>
      <w:r>
        <w:rPr>
          <w:rFonts w:ascii="仿宋_GB2312" w:hAnsi="仿宋_GB2312" w:eastAsia="仿宋_GB2312" w:cs="仿宋_GB2312"/>
          <w:sz w:val="32"/>
          <w:szCs w:val="32"/>
        </w:rPr>
        <w:t>。</w:t>
      </w:r>
      <w:r>
        <w:rPr>
          <w:rFonts w:hint="eastAsia" w:ascii="仿宋_GB2312" w:hAnsi="仿宋_GB2312" w:eastAsia="仿宋_GB2312" w:cs="仿宋_GB2312"/>
          <w:bCs/>
          <w:sz w:val="32"/>
          <w:szCs w:val="32"/>
        </w:rPr>
        <w:t>推进高质量“一网通办”。</w:t>
      </w:r>
      <w:r>
        <w:rPr>
          <w:rFonts w:ascii="仿宋_GB2312" w:hAnsi="仿宋_GB2312" w:eastAsia="仿宋_GB2312" w:cs="仿宋_GB2312"/>
          <w:sz w:val="32"/>
          <w:szCs w:val="32"/>
        </w:rPr>
        <w:t>加快信息化建设，</w:t>
      </w:r>
      <w:r>
        <w:rPr>
          <w:rFonts w:hint="eastAsia" w:ascii="仿宋_GB2312" w:hAnsi="仿宋_GB2312" w:eastAsia="仿宋_GB2312" w:cs="仿宋_GB2312"/>
          <w:sz w:val="32"/>
          <w:szCs w:val="32"/>
        </w:rPr>
        <w:t>依托山东省政务服务事项管理系统和“爱山东”APP，</w:t>
      </w:r>
      <w:r>
        <w:rPr>
          <w:rFonts w:ascii="仿宋_GB2312" w:hAnsi="仿宋_GB2312" w:eastAsia="仿宋_GB2312" w:cs="仿宋_GB2312"/>
          <w:sz w:val="32"/>
          <w:szCs w:val="32"/>
        </w:rPr>
        <w:t>积极对接</w:t>
      </w:r>
      <w:r>
        <w:rPr>
          <w:rFonts w:hint="eastAsia" w:ascii="仿宋_GB2312" w:hAnsi="仿宋_GB2312" w:eastAsia="仿宋_GB2312" w:cs="仿宋_GB2312"/>
          <w:sz w:val="32"/>
          <w:szCs w:val="32"/>
        </w:rPr>
        <w:t>市行政审批</w:t>
      </w:r>
      <w:r>
        <w:rPr>
          <w:rFonts w:ascii="仿宋_GB2312" w:hAnsi="仿宋_GB2312" w:eastAsia="仿宋_GB2312" w:cs="仿宋_GB2312"/>
          <w:sz w:val="32"/>
          <w:szCs w:val="32"/>
        </w:rPr>
        <w:t>局将依申请事项上传至政务服务门户网站，大力推进业务网上办理，</w:t>
      </w:r>
      <w:r>
        <w:rPr>
          <w:rFonts w:hint="eastAsia" w:ascii="仿宋_GB2312" w:hAnsi="仿宋_GB2312" w:eastAsia="仿宋_GB2312" w:cs="仿宋_GB2312"/>
          <w:sz w:val="32"/>
          <w:szCs w:val="32"/>
        </w:rPr>
        <w:t>推动更多政务服务事项“网上办、掌上办、一次办”。</w:t>
      </w:r>
      <w:r>
        <w:rPr>
          <w:rFonts w:ascii="仿宋_GB2312" w:hAnsi="仿宋_GB2312" w:eastAsia="仿宋_GB2312" w:cs="仿宋_GB2312"/>
          <w:sz w:val="32"/>
          <w:szCs w:val="32"/>
        </w:rPr>
        <w:t>同时，</w:t>
      </w:r>
      <w:r>
        <w:rPr>
          <w:rFonts w:hint="eastAsia" w:ascii="仿宋_GB2312" w:hAnsi="仿宋_GB2312" w:eastAsia="仿宋_GB2312" w:cs="仿宋_GB2312"/>
          <w:sz w:val="32"/>
          <w:szCs w:val="32"/>
        </w:rPr>
        <w:t>充分利用公众号</w:t>
      </w:r>
      <w:r>
        <w:rPr>
          <w:rFonts w:ascii="仿宋_GB2312" w:hAnsi="仿宋_GB2312" w:eastAsia="仿宋_GB2312" w:cs="仿宋_GB2312"/>
          <w:sz w:val="32"/>
          <w:szCs w:val="32"/>
        </w:rPr>
        <w:t>公布所有政策和事项办理的相关内容。</w:t>
      </w:r>
    </w:p>
    <w:p>
      <w:pPr>
        <w:pStyle w:val="8"/>
        <w:keepNext w:val="0"/>
        <w:keepLines w:val="0"/>
        <w:pageBreakBefore w:val="0"/>
        <w:widowControl/>
        <w:kinsoku/>
        <w:wordWrap/>
        <w:topLinePunct w:val="0"/>
        <w:bidi w:val="0"/>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ascii="仿宋_GB2312" w:hAnsi="仿宋_GB2312" w:eastAsia="仿宋_GB2312" w:cs="仿宋_GB2312"/>
          <w:b/>
          <w:bCs/>
          <w:sz w:val="32"/>
          <w:szCs w:val="32"/>
        </w:rPr>
        <w:t>强化功能“温馨办”。</w:t>
      </w:r>
      <w:r>
        <w:rPr>
          <w:rFonts w:ascii="仿宋_GB2312" w:hAnsi="仿宋_GB2312" w:eastAsia="仿宋_GB2312" w:cs="仿宋_GB2312"/>
          <w:sz w:val="32"/>
          <w:szCs w:val="32"/>
        </w:rPr>
        <w:t>优化</w:t>
      </w:r>
      <w:r>
        <w:rPr>
          <w:rFonts w:hint="eastAsia" w:ascii="仿宋_GB2312" w:hAnsi="仿宋_GB2312" w:eastAsia="仿宋_GB2312" w:cs="仿宋_GB2312"/>
          <w:sz w:val="32"/>
          <w:szCs w:val="32"/>
        </w:rPr>
        <w:t>便民服务</w:t>
      </w:r>
      <w:r>
        <w:rPr>
          <w:rFonts w:ascii="仿宋_GB2312" w:hAnsi="仿宋_GB2312" w:eastAsia="仿宋_GB2312" w:cs="仿宋_GB2312"/>
          <w:sz w:val="32"/>
          <w:szCs w:val="32"/>
        </w:rPr>
        <w:t>大厅工作区，强化现场办理服务功能，设置政务公开区、信息发布区、等候休息区等，提供共享网络、纸笔刀剪、日常医用药具等所需用品，专项开通为老弱病残及军人等绿色通道服务，全面提升温馨、便利化服务水平，切实提高企业和群众办事的满意度和获得感。</w:t>
      </w:r>
    </w:p>
    <w:p>
      <w:pPr>
        <w:pStyle w:val="8"/>
        <w:keepNext w:val="0"/>
        <w:keepLines w:val="0"/>
        <w:pageBreakBefore w:val="0"/>
        <w:widowControl/>
        <w:kinsoku/>
        <w:wordWrap/>
        <w:topLinePunct w:val="0"/>
        <w:bidi w:val="0"/>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ascii="仿宋_GB2312" w:hAnsi="仿宋_GB2312" w:eastAsia="仿宋_GB2312" w:cs="仿宋_GB2312"/>
          <w:b/>
          <w:bCs/>
          <w:sz w:val="32"/>
          <w:szCs w:val="32"/>
        </w:rPr>
        <w:t>严格制度“规范办”。</w:t>
      </w:r>
      <w:r>
        <w:rPr>
          <w:rFonts w:ascii="仿宋_GB2312" w:hAnsi="仿宋_GB2312" w:eastAsia="仿宋_GB2312" w:cs="仿宋_GB2312"/>
          <w:sz w:val="32"/>
          <w:szCs w:val="32"/>
        </w:rPr>
        <w:t>建立健全引导指示标识标牌、修订规范服务指南，让群众办事“一目了然”。广泛</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“营商环境大家评”活动，</w:t>
      </w:r>
      <w:r>
        <w:rPr>
          <w:rFonts w:ascii="仿宋_GB2312" w:hAnsi="仿宋_GB2312" w:eastAsia="仿宋_GB2312" w:cs="仿宋_GB2312"/>
          <w:sz w:val="32"/>
          <w:szCs w:val="32"/>
        </w:rPr>
        <w:t>采取张贴海报、向群众宣讲</w:t>
      </w:r>
      <w:r>
        <w:rPr>
          <w:rFonts w:hint="eastAsia" w:ascii="仿宋_GB2312" w:hAnsi="仿宋_GB2312" w:eastAsia="仿宋_GB2312" w:cs="仿宋_GB2312"/>
          <w:sz w:val="32"/>
          <w:szCs w:val="32"/>
        </w:rPr>
        <w:t>、印制</w:t>
      </w:r>
      <w:r>
        <w:rPr>
          <w:rFonts w:ascii="仿宋_GB2312" w:hAnsi="仿宋_GB2312" w:eastAsia="仿宋_GB2312" w:cs="仿宋_GB2312"/>
          <w:sz w:val="32"/>
          <w:szCs w:val="32"/>
        </w:rPr>
        <w:t>“营商环境大家评”微信二维码等方式，向</w:t>
      </w:r>
      <w:r>
        <w:rPr>
          <w:rFonts w:ascii="仿宋_GB2312" w:hAnsi="仿宋_GB2312" w:eastAsia="仿宋_GB2312" w:cs="仿宋_GB2312"/>
          <w:color w:val="000000"/>
          <w:sz w:val="32"/>
          <w:szCs w:val="32"/>
          <w:lang w:bidi="ar"/>
        </w:rPr>
        <w:t>社会广泛征求意见和建议</w:t>
      </w:r>
      <w:r>
        <w:rPr>
          <w:rFonts w:hint="eastAsia" w:ascii="仿宋_GB2312" w:hAnsi="仿宋_GB2312" w:eastAsia="仿宋_GB2312" w:cs="仿宋_GB2312"/>
          <w:color w:val="000000"/>
          <w:sz w:val="32"/>
          <w:szCs w:val="32"/>
          <w:lang w:bidi="ar"/>
        </w:rPr>
        <w:t>，</w:t>
      </w:r>
      <w:r>
        <w:rPr>
          <w:rFonts w:hint="eastAsia" w:ascii="仿宋_GB2312" w:hAnsi="Segoe UI" w:eastAsia="仿宋_GB2312" w:cs="仿宋_GB2312"/>
          <w:color w:val="000000"/>
          <w:sz w:val="32"/>
          <w:szCs w:val="32"/>
          <w:shd w:val="clear" w:color="auto" w:fill="FFFFFF"/>
        </w:rPr>
        <w:t>政务服务干得怎么样，让群众来评判、促进窗口部门改进工作方法、提升服务质效。</w:t>
      </w:r>
    </w:p>
    <w:p>
      <w:pPr>
        <w:pStyle w:val="8"/>
        <w:keepNext w:val="0"/>
        <w:keepLines w:val="0"/>
        <w:pageBreakBefore w:val="0"/>
        <w:widowControl/>
        <w:kinsoku/>
        <w:wordWrap/>
        <w:topLinePunct w:val="0"/>
        <w:bidi w:val="0"/>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ascii="仿宋_GB2312" w:hAnsi="仿宋_GB2312" w:eastAsia="仿宋_GB2312" w:cs="仿宋_GB2312"/>
          <w:b/>
          <w:bCs/>
          <w:sz w:val="32"/>
          <w:szCs w:val="32"/>
        </w:rPr>
        <w:t>特殊群体“上门办”。</w:t>
      </w:r>
      <w:r>
        <w:rPr>
          <w:rFonts w:ascii="仿宋_GB2312" w:hAnsi="仿宋_GB2312" w:eastAsia="仿宋_GB2312" w:cs="仿宋_GB2312"/>
          <w:sz w:val="32"/>
          <w:szCs w:val="32"/>
        </w:rPr>
        <w:t>为行动不便、重病症患者、伤残人士等开通预约上门办服务，依托微信平台开展“互联网＋政务服务”，将平台接收的办理申请，按业务功能派发至各窗口，由窗口工作人员主动为确有需要的特殊申请人提供预约上门办理服务。同时，积极发动新时代文明实践志愿者，逐村到户指导村民利用手机进行网上申请办理，进一步提升群众办事的便利度。</w:t>
      </w:r>
    </w:p>
    <w:p>
      <w:pPr>
        <w:pStyle w:val="8"/>
        <w:keepNext w:val="0"/>
        <w:keepLines w:val="0"/>
        <w:pageBreakBefore w:val="0"/>
        <w:widowControl/>
        <w:kinsoku/>
        <w:wordWrap/>
        <w:topLinePunct w:val="0"/>
        <w:bidi w:val="0"/>
        <w:spacing w:beforeAutospacing="0" w:afterAutospacing="0"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kinsoku/>
        <w:wordWrap/>
        <w:topLinePunct w:val="0"/>
        <w:bidi w:val="0"/>
        <w:spacing w:line="580" w:lineRule="exact"/>
        <w:ind w:firstLine="640" w:firstLineChars="200"/>
        <w:jc w:val="left"/>
        <w:rPr>
          <w:rFonts w:hint="eastAsia" w:ascii="仿宋_GB2312" w:hAnsi="仿宋_GB2312" w:eastAsia="仿宋_GB2312" w:cs="仿宋_GB2312"/>
          <w:sz w:val="32"/>
          <w:szCs w:val="32"/>
        </w:rPr>
      </w:pPr>
      <w:r>
        <w:rPr>
          <w:rFonts w:hint="eastAsia" w:ascii="楷体_GB2312" w:eastAsia="楷体_GB2312"/>
          <w:sz w:val="32"/>
          <w:szCs w:val="32"/>
        </w:rPr>
        <w:t>（一）</w:t>
      </w:r>
      <w:r>
        <w:rPr>
          <w:rFonts w:hint="eastAsia" w:ascii="楷体_GB2312" w:hAnsi="楷体_GB2312" w:eastAsia="楷体_GB2312" w:cs="楷体_GB2312"/>
          <w:sz w:val="32"/>
          <w:szCs w:val="32"/>
        </w:rPr>
        <w:t>加强组织领导。</w:t>
      </w:r>
      <w:r>
        <w:rPr>
          <w:rFonts w:hint="eastAsia" w:ascii="仿宋_GB2312" w:hAnsi="仿宋_GB2312" w:eastAsia="仿宋_GB2312" w:cs="仿宋_GB2312"/>
          <w:b w:val="0"/>
          <w:bCs w:val="0"/>
          <w:sz w:val="32"/>
          <w:szCs w:val="32"/>
          <w:lang w:eastAsia="zh-CN"/>
        </w:rPr>
        <w:t>成立由</w:t>
      </w: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b w:val="0"/>
          <w:bCs w:val="0"/>
          <w:sz w:val="32"/>
          <w:szCs w:val="32"/>
          <w:lang w:eastAsia="zh-CN"/>
        </w:rPr>
        <w:t>党委书记任第一组长，相关领导干部任副组长，相关部门为成员</w:t>
      </w:r>
      <w:r>
        <w:rPr>
          <w:rFonts w:hint="eastAsia" w:ascii="仿宋_GB2312" w:hAnsi="仿宋_GB2312" w:eastAsia="仿宋_GB2312" w:cs="仿宋_GB2312"/>
          <w:b w:val="0"/>
          <w:bCs w:val="0"/>
          <w:sz w:val="32"/>
          <w:szCs w:val="32"/>
          <w:lang w:val="en-US" w:eastAsia="zh-CN"/>
        </w:rPr>
        <w:t>的领导小组</w:t>
      </w:r>
      <w:r>
        <w:rPr>
          <w:rFonts w:hint="eastAsia" w:ascii="仿宋_GB2312" w:hAnsi="仿宋_GB2312" w:eastAsia="仿宋_GB2312" w:cs="仿宋_GB2312"/>
          <w:b w:val="0"/>
          <w:bCs w:val="0"/>
          <w:sz w:val="32"/>
          <w:szCs w:val="32"/>
          <w:lang w:eastAsia="zh-CN"/>
        </w:rPr>
        <w:t>，</w:t>
      </w:r>
      <w:r>
        <w:rPr>
          <w:rFonts w:hint="eastAsia" w:ascii="仿宋_GB2312" w:eastAsia="仿宋_GB2312"/>
          <w:sz w:val="32"/>
          <w:szCs w:val="32"/>
        </w:rPr>
        <w:t>切实</w:t>
      </w:r>
      <w:r>
        <w:rPr>
          <w:rFonts w:hint="eastAsia" w:ascii="仿宋_GB2312" w:eastAsia="仿宋_GB2312"/>
          <w:sz w:val="32"/>
          <w:szCs w:val="32"/>
          <w:lang w:eastAsia="zh-CN"/>
        </w:rPr>
        <w:t>形成</w:t>
      </w:r>
      <w:r>
        <w:rPr>
          <w:rFonts w:hint="eastAsia" w:ascii="仿宋_GB2312" w:eastAsia="仿宋_GB2312"/>
          <w:sz w:val="32"/>
          <w:szCs w:val="32"/>
        </w:rPr>
        <w:t>主要</w:t>
      </w:r>
      <w:r>
        <w:rPr>
          <w:rFonts w:hint="eastAsia" w:ascii="仿宋_GB2312" w:eastAsia="仿宋_GB2312"/>
          <w:sz w:val="32"/>
          <w:szCs w:val="32"/>
          <w:lang w:eastAsia="zh-CN"/>
        </w:rPr>
        <w:t>领导</w:t>
      </w:r>
      <w:r>
        <w:rPr>
          <w:rFonts w:hint="eastAsia" w:ascii="仿宋_GB2312" w:eastAsia="仿宋_GB2312"/>
          <w:sz w:val="32"/>
          <w:szCs w:val="32"/>
        </w:rPr>
        <w:t>亲自抓负总责，分</w:t>
      </w:r>
      <w:r>
        <w:rPr>
          <w:rFonts w:hint="eastAsia" w:ascii="仿宋_GB2312" w:eastAsia="仿宋_GB2312" w:cs="Times New Roman"/>
          <w:sz w:val="32"/>
          <w:szCs w:val="32"/>
        </w:rPr>
        <w:t>管领导靠上抓</w:t>
      </w:r>
      <w:r>
        <w:rPr>
          <w:rFonts w:hint="eastAsia" w:ascii="仿宋_GB2312" w:eastAsia="仿宋_GB2312" w:cs="Times New Roman"/>
          <w:sz w:val="32"/>
          <w:szCs w:val="32"/>
          <w:lang w:eastAsia="zh-CN"/>
        </w:rPr>
        <w:t>出实招的工作队伍</w:t>
      </w:r>
      <w:r>
        <w:rPr>
          <w:rFonts w:hint="eastAsia" w:ascii="仿宋_GB2312" w:eastAsia="仿宋_GB2312" w:cs="Times New Roman"/>
          <w:sz w:val="32"/>
          <w:szCs w:val="32"/>
        </w:rPr>
        <w:t>，推动工作落实。纪委办公室</w:t>
      </w:r>
      <w:r>
        <w:rPr>
          <w:rFonts w:hint="eastAsia" w:ascii="仿宋_GB2312" w:eastAsia="仿宋_GB2312" w:cs="Times New Roman"/>
          <w:sz w:val="32"/>
          <w:szCs w:val="32"/>
          <w:lang w:eastAsia="zh-CN"/>
        </w:rPr>
        <w:t>应</w:t>
      </w:r>
      <w:r>
        <w:rPr>
          <w:rFonts w:hint="eastAsia" w:ascii="仿宋_GB2312" w:eastAsia="仿宋_GB2312"/>
          <w:sz w:val="32"/>
          <w:szCs w:val="32"/>
        </w:rPr>
        <w:t>履行监督专责，</w:t>
      </w:r>
      <w:r>
        <w:rPr>
          <w:rFonts w:hint="eastAsia" w:ascii="仿宋_GB2312" w:eastAsia="仿宋_GB2312"/>
          <w:sz w:val="32"/>
          <w:szCs w:val="32"/>
          <w:lang w:eastAsia="zh-CN"/>
        </w:rPr>
        <w:t>抓好营商环境工作</w:t>
      </w:r>
      <w:r>
        <w:rPr>
          <w:rFonts w:hint="eastAsia" w:ascii="仿宋_GB2312" w:eastAsia="仿宋_GB2312"/>
          <w:sz w:val="32"/>
          <w:szCs w:val="32"/>
        </w:rPr>
        <w:t>具体实施。</w:t>
      </w:r>
    </w:p>
    <w:p>
      <w:pPr>
        <w:keepNext w:val="0"/>
        <w:keepLines w:val="0"/>
        <w:pageBreakBefore w:val="0"/>
        <w:kinsoku/>
        <w:wordWrap/>
        <w:topLinePunct w:val="0"/>
        <w:bidi w:val="0"/>
        <w:spacing w:line="58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（二）严格落实责任。</w:t>
      </w:r>
      <w:r>
        <w:rPr>
          <w:rFonts w:hint="eastAsia" w:ascii="仿宋_GB2312" w:eastAsia="仿宋_GB2312"/>
          <w:sz w:val="32"/>
          <w:szCs w:val="32"/>
          <w:lang w:eastAsia="zh-CN"/>
        </w:rPr>
        <w:t>各</w:t>
      </w:r>
      <w:r>
        <w:rPr>
          <w:rFonts w:hint="eastAsia" w:ascii="仿宋_GB2312" w:eastAsia="仿宋_GB2312"/>
          <w:sz w:val="32"/>
          <w:szCs w:val="32"/>
        </w:rPr>
        <w:t>相关职能部门要各负其责，切实细化工作方案，拿出管用好用的工作措施，</w:t>
      </w:r>
      <w:r>
        <w:rPr>
          <w:rFonts w:hint="eastAsia" w:ascii="仿宋_GB2312" w:eastAsia="仿宋_GB2312"/>
          <w:sz w:val="32"/>
          <w:szCs w:val="32"/>
          <w:lang w:eastAsia="zh-CN"/>
        </w:rPr>
        <w:t>推进营商环境持续优化</w:t>
      </w:r>
      <w:r>
        <w:rPr>
          <w:rFonts w:hint="eastAsia" w:ascii="仿宋_GB2312" w:eastAsia="仿宋_GB2312"/>
          <w:sz w:val="32"/>
          <w:szCs w:val="32"/>
        </w:rPr>
        <w:t>；要加强协调配合，形成整体合力，共同将各项工作落实到位。</w:t>
      </w:r>
    </w:p>
    <w:p>
      <w:pPr>
        <w:keepNext w:val="0"/>
        <w:keepLines w:val="0"/>
        <w:pageBreakBefore w:val="0"/>
        <w:kinsoku/>
        <w:wordWrap/>
        <w:topLinePunct w:val="0"/>
        <w:bidi w:val="0"/>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（三）务求工作实效。</w:t>
      </w:r>
      <w:r>
        <w:rPr>
          <w:rFonts w:hint="eastAsia" w:ascii="仿宋_GB2312" w:hAnsi="楷体" w:eastAsia="仿宋_GB2312" w:cs="仿宋_GB2312"/>
          <w:sz w:val="32"/>
          <w:szCs w:val="32"/>
        </w:rPr>
        <w:t>领导小组</w:t>
      </w:r>
      <w:r>
        <w:rPr>
          <w:rFonts w:hint="eastAsia" w:ascii="仿宋_GB2312" w:hAnsi="楷体" w:eastAsia="仿宋_GB2312" w:cs="仿宋_GB2312"/>
          <w:sz w:val="32"/>
          <w:szCs w:val="32"/>
          <w:lang w:eastAsia="zh-CN"/>
        </w:rPr>
        <w:t>各成员单位</w:t>
      </w:r>
      <w:r>
        <w:rPr>
          <w:rFonts w:hint="eastAsia" w:ascii="仿宋_GB2312" w:eastAsia="仿宋_GB2312"/>
          <w:sz w:val="32"/>
          <w:szCs w:val="32"/>
        </w:rPr>
        <w:t>要立足职责，真抓实干、狠抓落实，坚决杜绝形式主义、官僚主义，以实际工作成效优化营商环境</w:t>
      </w:r>
      <w:r>
        <w:rPr>
          <w:rFonts w:hint="eastAsia" w:ascii="仿宋_GB2312" w:hAnsi="仿宋_GB2312" w:eastAsia="仿宋_GB2312" w:cs="仿宋_GB2312"/>
          <w:sz w:val="32"/>
          <w:szCs w:val="32"/>
        </w:rPr>
        <w:t>，营造为担当者担当、为负责者负责的浓厚氛围。</w:t>
      </w:r>
    </w:p>
    <w:p>
      <w:pPr>
        <w:pStyle w:val="4"/>
        <w:keepNext w:val="0"/>
        <w:keepLines w:val="0"/>
        <w:pageBreakBefore w:val="0"/>
        <w:kinsoku/>
        <w:wordWrap/>
        <w:topLinePunct w:val="0"/>
        <w:bidi w:val="0"/>
        <w:spacing w:line="580" w:lineRule="exact"/>
        <w:rPr>
          <w:rFonts w:hint="eastAsia" w:ascii="仿宋_GB2312" w:hAnsi="仿宋_GB2312" w:eastAsia="仿宋_GB2312" w:cs="仿宋_GB2312"/>
          <w:sz w:val="32"/>
          <w:szCs w:val="32"/>
        </w:rPr>
      </w:pPr>
    </w:p>
    <w:p>
      <w:pPr>
        <w:pStyle w:val="4"/>
        <w:keepNext w:val="0"/>
        <w:keepLines w:val="0"/>
        <w:pageBreakBefore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附件：鲍沟镇优化营商环境工作领导小组成员名单</w:t>
      </w: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方正小标宋简体" w:hAnsi="方正小标宋简体" w:eastAsia="方正小标宋简体" w:cs="方正小标宋简体"/>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baseline"/>
        <w:rPr>
          <w:rStyle w:val="14"/>
          <w:rFonts w:hint="eastAsia" w:ascii="黑体" w:hAnsi="黑体" w:eastAsia="黑体" w:cs="黑体"/>
          <w:bCs/>
          <w:kern w:val="2"/>
          <w:sz w:val="36"/>
          <w:szCs w:val="36"/>
          <w:lang w:val="en-US" w:eastAsia="zh-CN" w:bidi="ar-SA"/>
        </w:rPr>
      </w:pPr>
      <w:r>
        <w:rPr>
          <w:rStyle w:val="14"/>
          <w:rFonts w:hint="eastAsia" w:ascii="黑体" w:hAnsi="黑体" w:eastAsia="黑体" w:cs="黑体"/>
          <w:bCs/>
          <w:kern w:val="2"/>
          <w:sz w:val="36"/>
          <w:szCs w:val="36"/>
          <w:lang w:val="en-US" w:eastAsia="zh-CN" w:bidi="ar-SA"/>
        </w:rPr>
        <w:t>附件：</w:t>
      </w:r>
    </w:p>
    <w:p>
      <w:pPr>
        <w:pStyle w:val="4"/>
        <w:keepNext w:val="0"/>
        <w:keepLines w:val="0"/>
        <w:pageBreakBefore w:val="0"/>
        <w:widowControl w:val="0"/>
        <w:kinsoku/>
        <w:wordWrap/>
        <w:overflowPunct w:val="0"/>
        <w:topLinePunct w:val="0"/>
        <w:autoSpaceDE w:val="0"/>
        <w:autoSpaceDN w:val="0"/>
        <w:bidi w:val="0"/>
        <w:adjustRightInd w:val="0"/>
        <w:snapToGrid w:val="0"/>
        <w:spacing w:after="0" w:line="580" w:lineRule="exact"/>
        <w:ind w:firstLine="640" w:firstLineChars="200"/>
        <w:textAlignment w:val="auto"/>
        <w:rPr>
          <w:rFonts w:hint="eastAsia" w:ascii="仿宋_GB2312" w:hAnsi="微软雅黑" w:eastAsia="仿宋_GB2312" w:cs="宋体"/>
          <w:color w:val="222222"/>
          <w:sz w:val="32"/>
          <w:szCs w:val="32"/>
          <w:lang w:val="en-US" w:eastAsia="zh-CN"/>
        </w:rPr>
      </w:pPr>
    </w:p>
    <w:p>
      <w:pPr>
        <w:keepNext w:val="0"/>
        <w:keepLines w:val="0"/>
        <w:pageBreakBefore w:val="0"/>
        <w:kinsoku/>
        <w:wordWrap/>
        <w:overflowPunct/>
        <w:topLinePunct w:val="0"/>
        <w:autoSpaceDE/>
        <w:autoSpaceDN/>
        <w:bidi w:val="0"/>
        <w:adjustRightInd/>
        <w:spacing w:line="580" w:lineRule="exact"/>
        <w:jc w:val="center"/>
        <w:textAlignment w:val="baseline"/>
        <w:rPr>
          <w:rStyle w:val="14"/>
          <w:rFonts w:hint="eastAsia" w:ascii="方正小标宋简体" w:hAnsi="方正小标宋简体" w:eastAsia="方正小标宋简体" w:cs="方正小标宋简体"/>
          <w:bCs/>
          <w:spacing w:val="0"/>
          <w:kern w:val="2"/>
          <w:sz w:val="36"/>
          <w:szCs w:val="36"/>
          <w:lang w:val="en-US" w:eastAsia="zh-CN" w:bidi="ar-SA"/>
        </w:rPr>
      </w:pPr>
      <w:r>
        <w:rPr>
          <w:rFonts w:hint="eastAsia" w:ascii="方正小标宋简体" w:hAnsi="方正小标宋简体" w:eastAsia="方正小标宋简体" w:cs="方正小标宋简体"/>
          <w:sz w:val="44"/>
          <w:szCs w:val="44"/>
          <w:lang w:eastAsia="zh-CN"/>
        </w:rPr>
        <w:t>鲍沟镇优化营商环境工作领导小组</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rPr>
          <w:rFonts w:hint="eastAsia" w:ascii="黑体" w:hAnsi="黑体" w:eastAsia="黑体" w:cs="宋体"/>
          <w:bCs/>
          <w:color w:val="22222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222222"/>
          <w:sz w:val="32"/>
          <w:szCs w:val="32"/>
          <w:lang w:val="en-US" w:eastAsia="zh-CN"/>
        </w:rPr>
        <w:t>第一</w:t>
      </w:r>
      <w:r>
        <w:rPr>
          <w:rFonts w:hint="eastAsia" w:ascii="黑体" w:hAnsi="黑体" w:eastAsia="黑体" w:cs="黑体"/>
          <w:color w:val="222222"/>
          <w:sz w:val="32"/>
          <w:szCs w:val="32"/>
        </w:rPr>
        <w:t>组长：</w:t>
      </w:r>
      <w:r>
        <w:rPr>
          <w:rFonts w:hint="eastAsia" w:ascii="仿宋_GB2312" w:hAnsi="仿宋_GB2312" w:eastAsia="仿宋_GB2312" w:cs="仿宋_GB2312"/>
          <w:sz w:val="32"/>
          <w:szCs w:val="32"/>
          <w:lang w:eastAsia="zh-CN"/>
        </w:rPr>
        <w:t>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党委书记</w:t>
      </w:r>
    </w:p>
    <w:p>
      <w:pPr>
        <w:ind w:firstLine="640" w:firstLineChars="200"/>
        <w:rPr>
          <w:rFonts w:hint="eastAsia" w:ascii="仿宋_GB2312" w:hAnsi="微软雅黑" w:eastAsia="仿宋_GB2312" w:cs="宋体"/>
          <w:color w:val="222222"/>
          <w:sz w:val="32"/>
          <w:szCs w:val="32"/>
        </w:rPr>
      </w:pPr>
      <w:r>
        <w:rPr>
          <w:rFonts w:hint="eastAsia" w:ascii="黑体" w:hAnsi="黑体" w:eastAsia="黑体" w:cs="黑体"/>
          <w:sz w:val="32"/>
          <w:szCs w:val="32"/>
          <w:lang w:val="en-US" w:eastAsia="zh-CN"/>
        </w:rPr>
        <w:t>组    长：</w:t>
      </w: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 xml:space="preserve">   党委副书记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镇长</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color w:val="222222"/>
          <w:sz w:val="32"/>
          <w:szCs w:val="32"/>
          <w:lang w:val="en-US" w:eastAsia="zh-CN"/>
        </w:rPr>
        <w:t>副 组 长：</w:t>
      </w:r>
      <w:r>
        <w:rPr>
          <w:rFonts w:hint="eastAsia" w:ascii="仿宋_GB2312" w:hAnsi="仿宋_GB2312" w:eastAsia="仿宋_GB2312" w:cs="仿宋_GB2312"/>
          <w:sz w:val="32"/>
          <w:szCs w:val="32"/>
          <w:lang w:eastAsia="zh-CN"/>
        </w:rPr>
        <w:t>李玉满</w:t>
      </w:r>
      <w:r>
        <w:rPr>
          <w:rFonts w:hint="eastAsia" w:ascii="仿宋_GB2312" w:hAnsi="仿宋_GB2312" w:eastAsia="仿宋_GB2312" w:cs="仿宋_GB2312"/>
          <w:sz w:val="32"/>
          <w:szCs w:val="32"/>
          <w:lang w:val="en-US" w:eastAsia="zh-CN"/>
        </w:rPr>
        <w:t xml:space="preserve">   人大主席</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张开强   党委副书记、政协联络室主任</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邱  杰   党委副书记、政法委员</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浩   党委委员、副镇长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华   党委委员、纪委书记</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谷倩雯   党委委员、组织委员</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莹   党委委员、宣传委员</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王延平   党委委员、武装部长、统战科长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刘传祥   人大副主席、总工会主席</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  茜   副镇长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王国旗   副镇长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闫恬璐   副镇长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张尚志   二级主任科员</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朱敬章   综合治理中心主任</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陈启同   社会保障服务中心主任</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满永民   派出所所长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庆   便民服务中心主任</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李书新   应急管理办公室副主任</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刁  伟   农业综合服务中心主任</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张景周   投资促进服务中心主任</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杨娜莎   副科级领导干部（挂职）</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成    员：</w:t>
      </w:r>
      <w:r>
        <w:rPr>
          <w:rFonts w:hint="eastAsia" w:ascii="仿宋_GB2312" w:hAnsi="仿宋_GB2312" w:eastAsia="仿宋_GB2312" w:cs="仿宋_GB2312"/>
          <w:sz w:val="32"/>
          <w:szCs w:val="32"/>
          <w:lang w:val="en-US" w:eastAsia="zh-CN"/>
        </w:rPr>
        <w:t>张  博   市场监管所所长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满孝普   财政所所长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马运东   鲍沟税务分局局长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王洪臣   供电所所长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波   党政办综合岗主管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强   审计工作岗主管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董洪超   宣传信息岗主管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  敏   科技岗主管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颜治国   经济发展岗主管  </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伟   重点项目岗主管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俞守涛   统计工作岗主管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卢兴亮   生态环保岗主管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时均龙   规划建设岗主管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杭   环卫管理岗主管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裴  健   行政执法岗主管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吴经銮   应急保障岗主管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峰   安全管理岗主管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唐广峰   信访工作岗主管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庄家强   便民服务岗主管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王开东   政务服务岗主管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文   卫生健康服务岗主管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赵恒军   投资促进岗主管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磊   综合治税岗主管</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秦贞阳   纪委副书记</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马运章   督导考核岗主管</w:t>
      </w:r>
    </w:p>
    <w:p>
      <w:pPr>
        <w:ind w:firstLine="2240" w:firstLineChars="7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领导小组下设办公室，办公室设在经济发展办公室，负责办理领导小组交办的各项工作各项工作。领导小组各成员单位要紧紧围绕各自职能职责，全面抓好工作落实，推动鲍沟镇营商环境全面优化。</w:t>
      </w:r>
    </w:p>
    <w:p>
      <w:pPr>
        <w:ind w:firstLine="2240" w:firstLineChars="700"/>
        <w:rPr>
          <w:rFonts w:hint="eastAsia" w:ascii="仿宋_GB2312" w:hAnsi="仿宋_GB2312" w:eastAsia="仿宋_GB2312" w:cs="仿宋_GB2312"/>
          <w:sz w:val="32"/>
          <w:szCs w:val="32"/>
          <w:lang w:val="en-US" w:eastAsia="zh-CN"/>
        </w:rPr>
      </w:pPr>
    </w:p>
    <w:p>
      <w:pPr>
        <w:ind w:firstLine="2240" w:firstLineChars="700"/>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2D3F9"/>
    <w:multiLevelType w:val="singleLevel"/>
    <w:tmpl w:val="B852D3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2YyNTcxMTZkOTljNTU5ZDcwNWE5ODVlMDQyMWIifQ=="/>
  </w:docVars>
  <w:rsids>
    <w:rsidRoot w:val="7A5C6487"/>
    <w:rsid w:val="0018242E"/>
    <w:rsid w:val="00236040"/>
    <w:rsid w:val="002563FB"/>
    <w:rsid w:val="00542F52"/>
    <w:rsid w:val="00762416"/>
    <w:rsid w:val="008C2355"/>
    <w:rsid w:val="009C14AA"/>
    <w:rsid w:val="00A87E37"/>
    <w:rsid w:val="00BD040B"/>
    <w:rsid w:val="01293268"/>
    <w:rsid w:val="01365A6D"/>
    <w:rsid w:val="01611D08"/>
    <w:rsid w:val="01892B6B"/>
    <w:rsid w:val="019C00A8"/>
    <w:rsid w:val="01CA5570"/>
    <w:rsid w:val="01EA586F"/>
    <w:rsid w:val="02164136"/>
    <w:rsid w:val="02FC20C3"/>
    <w:rsid w:val="0308130B"/>
    <w:rsid w:val="03DB2AB4"/>
    <w:rsid w:val="044C7A1D"/>
    <w:rsid w:val="0591345E"/>
    <w:rsid w:val="05FF11D1"/>
    <w:rsid w:val="060914B4"/>
    <w:rsid w:val="06AB6110"/>
    <w:rsid w:val="06B72730"/>
    <w:rsid w:val="0703020F"/>
    <w:rsid w:val="08480B58"/>
    <w:rsid w:val="088F3A2E"/>
    <w:rsid w:val="08F24131"/>
    <w:rsid w:val="08FE6642"/>
    <w:rsid w:val="095567BF"/>
    <w:rsid w:val="098732CD"/>
    <w:rsid w:val="0A687082"/>
    <w:rsid w:val="0A883064"/>
    <w:rsid w:val="0BBC10DB"/>
    <w:rsid w:val="0BD43A96"/>
    <w:rsid w:val="0BEF6E56"/>
    <w:rsid w:val="0BFF584B"/>
    <w:rsid w:val="0C690944"/>
    <w:rsid w:val="0C9160D5"/>
    <w:rsid w:val="0CF23B42"/>
    <w:rsid w:val="0D2573FA"/>
    <w:rsid w:val="0D6E0196"/>
    <w:rsid w:val="0D801F1F"/>
    <w:rsid w:val="0DC1284D"/>
    <w:rsid w:val="0DFB7316"/>
    <w:rsid w:val="0E1D0A19"/>
    <w:rsid w:val="0ED168E7"/>
    <w:rsid w:val="0FC034D2"/>
    <w:rsid w:val="0FCA6481"/>
    <w:rsid w:val="101D0FB3"/>
    <w:rsid w:val="102C08A7"/>
    <w:rsid w:val="10A1341A"/>
    <w:rsid w:val="10B32760"/>
    <w:rsid w:val="113E4AB2"/>
    <w:rsid w:val="11426322"/>
    <w:rsid w:val="11446757"/>
    <w:rsid w:val="11B442B1"/>
    <w:rsid w:val="12056BED"/>
    <w:rsid w:val="121614EE"/>
    <w:rsid w:val="12342C5D"/>
    <w:rsid w:val="12957F05"/>
    <w:rsid w:val="129B554C"/>
    <w:rsid w:val="133B0939"/>
    <w:rsid w:val="135A0FD5"/>
    <w:rsid w:val="138741F7"/>
    <w:rsid w:val="13E905D0"/>
    <w:rsid w:val="14062FD0"/>
    <w:rsid w:val="14A77035"/>
    <w:rsid w:val="14D303F8"/>
    <w:rsid w:val="1666612E"/>
    <w:rsid w:val="166772FA"/>
    <w:rsid w:val="169B0EFA"/>
    <w:rsid w:val="17090793"/>
    <w:rsid w:val="17B87A9C"/>
    <w:rsid w:val="18E9670D"/>
    <w:rsid w:val="1921236A"/>
    <w:rsid w:val="19595E57"/>
    <w:rsid w:val="199665AF"/>
    <w:rsid w:val="1B0167A6"/>
    <w:rsid w:val="1BA25B7A"/>
    <w:rsid w:val="1BFA6AC3"/>
    <w:rsid w:val="1C2A650A"/>
    <w:rsid w:val="1CA415C9"/>
    <w:rsid w:val="1DBC3AF4"/>
    <w:rsid w:val="1E4A76B1"/>
    <w:rsid w:val="1E551CDD"/>
    <w:rsid w:val="1F114C95"/>
    <w:rsid w:val="1F470D2C"/>
    <w:rsid w:val="20EB66A6"/>
    <w:rsid w:val="20F77C64"/>
    <w:rsid w:val="215068BF"/>
    <w:rsid w:val="21D40771"/>
    <w:rsid w:val="22163203"/>
    <w:rsid w:val="22671435"/>
    <w:rsid w:val="227E5171"/>
    <w:rsid w:val="23107725"/>
    <w:rsid w:val="231A6657"/>
    <w:rsid w:val="2366189C"/>
    <w:rsid w:val="2384158B"/>
    <w:rsid w:val="23A64A2C"/>
    <w:rsid w:val="23D56C1C"/>
    <w:rsid w:val="241726BC"/>
    <w:rsid w:val="24394AB8"/>
    <w:rsid w:val="24B833D0"/>
    <w:rsid w:val="24BE639B"/>
    <w:rsid w:val="258604DC"/>
    <w:rsid w:val="262918E6"/>
    <w:rsid w:val="266A502F"/>
    <w:rsid w:val="269C6A61"/>
    <w:rsid w:val="26D87D35"/>
    <w:rsid w:val="26F455BE"/>
    <w:rsid w:val="273A36B9"/>
    <w:rsid w:val="275D4D64"/>
    <w:rsid w:val="279664C8"/>
    <w:rsid w:val="27FF64BF"/>
    <w:rsid w:val="280B6708"/>
    <w:rsid w:val="282227D4"/>
    <w:rsid w:val="2863448E"/>
    <w:rsid w:val="29485D85"/>
    <w:rsid w:val="29A40719"/>
    <w:rsid w:val="29CE3AA6"/>
    <w:rsid w:val="29FE3C7C"/>
    <w:rsid w:val="2A04361D"/>
    <w:rsid w:val="2A5C2DEC"/>
    <w:rsid w:val="2A74592D"/>
    <w:rsid w:val="2ACD6367"/>
    <w:rsid w:val="2AF4524B"/>
    <w:rsid w:val="2B8C2011"/>
    <w:rsid w:val="2BF734E1"/>
    <w:rsid w:val="2C0010B8"/>
    <w:rsid w:val="2C5F3D9D"/>
    <w:rsid w:val="2C831415"/>
    <w:rsid w:val="2C85617D"/>
    <w:rsid w:val="2C9F12E4"/>
    <w:rsid w:val="2CDA6DCB"/>
    <w:rsid w:val="2D6918C7"/>
    <w:rsid w:val="2DB651CE"/>
    <w:rsid w:val="2EB122C1"/>
    <w:rsid w:val="2EF10F8E"/>
    <w:rsid w:val="2F3E6D83"/>
    <w:rsid w:val="2F4A2649"/>
    <w:rsid w:val="2FB6202E"/>
    <w:rsid w:val="3058256D"/>
    <w:rsid w:val="30766935"/>
    <w:rsid w:val="30963E5B"/>
    <w:rsid w:val="30997A53"/>
    <w:rsid w:val="30DC2FC0"/>
    <w:rsid w:val="313878E8"/>
    <w:rsid w:val="31EF0A0D"/>
    <w:rsid w:val="324F6FA7"/>
    <w:rsid w:val="328C395B"/>
    <w:rsid w:val="32DC47A6"/>
    <w:rsid w:val="32FF3174"/>
    <w:rsid w:val="344511B4"/>
    <w:rsid w:val="34C5697C"/>
    <w:rsid w:val="34ED3E0B"/>
    <w:rsid w:val="35417A73"/>
    <w:rsid w:val="362B36D5"/>
    <w:rsid w:val="36801BA9"/>
    <w:rsid w:val="36F071E1"/>
    <w:rsid w:val="36FD0B06"/>
    <w:rsid w:val="37034A7E"/>
    <w:rsid w:val="3868153F"/>
    <w:rsid w:val="38934A8A"/>
    <w:rsid w:val="3A2835A9"/>
    <w:rsid w:val="3A6574F9"/>
    <w:rsid w:val="3A904164"/>
    <w:rsid w:val="3AA55D89"/>
    <w:rsid w:val="3B0A2658"/>
    <w:rsid w:val="3B19012A"/>
    <w:rsid w:val="3B7705C7"/>
    <w:rsid w:val="3BA4034B"/>
    <w:rsid w:val="3BBB54ED"/>
    <w:rsid w:val="3C121A32"/>
    <w:rsid w:val="3C7626F9"/>
    <w:rsid w:val="3C7A0C1B"/>
    <w:rsid w:val="3CCB0E8E"/>
    <w:rsid w:val="3D9838E7"/>
    <w:rsid w:val="3DC17AD1"/>
    <w:rsid w:val="3E060D65"/>
    <w:rsid w:val="3E7E0A9F"/>
    <w:rsid w:val="3ECD38DD"/>
    <w:rsid w:val="3F000DA8"/>
    <w:rsid w:val="3F916794"/>
    <w:rsid w:val="3FBE002A"/>
    <w:rsid w:val="413E6B77"/>
    <w:rsid w:val="414B7989"/>
    <w:rsid w:val="416951ED"/>
    <w:rsid w:val="416F0CA3"/>
    <w:rsid w:val="41727BFC"/>
    <w:rsid w:val="4316702B"/>
    <w:rsid w:val="43342C00"/>
    <w:rsid w:val="436C7FD7"/>
    <w:rsid w:val="43B91341"/>
    <w:rsid w:val="43E4176F"/>
    <w:rsid w:val="43E572FE"/>
    <w:rsid w:val="441723EF"/>
    <w:rsid w:val="444F4946"/>
    <w:rsid w:val="4456469C"/>
    <w:rsid w:val="448A7B6C"/>
    <w:rsid w:val="44A54D97"/>
    <w:rsid w:val="45950022"/>
    <w:rsid w:val="45E85872"/>
    <w:rsid w:val="461F2839"/>
    <w:rsid w:val="46D6381F"/>
    <w:rsid w:val="46F70129"/>
    <w:rsid w:val="471B1F46"/>
    <w:rsid w:val="47322D44"/>
    <w:rsid w:val="477E4B57"/>
    <w:rsid w:val="47801E2C"/>
    <w:rsid w:val="47E26D9E"/>
    <w:rsid w:val="488C6E00"/>
    <w:rsid w:val="499C384B"/>
    <w:rsid w:val="4A0C0881"/>
    <w:rsid w:val="4AA45344"/>
    <w:rsid w:val="4B4A5A00"/>
    <w:rsid w:val="4C0F1180"/>
    <w:rsid w:val="4CEC7D7A"/>
    <w:rsid w:val="4D3C063B"/>
    <w:rsid w:val="4E45017D"/>
    <w:rsid w:val="4F636259"/>
    <w:rsid w:val="4FDD55C0"/>
    <w:rsid w:val="50604BB0"/>
    <w:rsid w:val="50825D2D"/>
    <w:rsid w:val="511271AB"/>
    <w:rsid w:val="512F17F5"/>
    <w:rsid w:val="51905BB3"/>
    <w:rsid w:val="51EA1BBD"/>
    <w:rsid w:val="527B23BF"/>
    <w:rsid w:val="52EB226C"/>
    <w:rsid w:val="534827D2"/>
    <w:rsid w:val="535B6AAF"/>
    <w:rsid w:val="53A03A7F"/>
    <w:rsid w:val="53C517AB"/>
    <w:rsid w:val="54637E23"/>
    <w:rsid w:val="549904EA"/>
    <w:rsid w:val="556408F9"/>
    <w:rsid w:val="559B2DDE"/>
    <w:rsid w:val="55AE2AAB"/>
    <w:rsid w:val="56B84ADB"/>
    <w:rsid w:val="56DA4F10"/>
    <w:rsid w:val="570B2FD5"/>
    <w:rsid w:val="57797FB3"/>
    <w:rsid w:val="5800521F"/>
    <w:rsid w:val="58252414"/>
    <w:rsid w:val="586C68BC"/>
    <w:rsid w:val="590444F9"/>
    <w:rsid w:val="59AE5CBD"/>
    <w:rsid w:val="59FA09D0"/>
    <w:rsid w:val="59FE6CE0"/>
    <w:rsid w:val="5A2C0443"/>
    <w:rsid w:val="5A6F5914"/>
    <w:rsid w:val="5A747630"/>
    <w:rsid w:val="5BDA6E14"/>
    <w:rsid w:val="5BE75BF4"/>
    <w:rsid w:val="5C8F0B5C"/>
    <w:rsid w:val="5CEB2EBF"/>
    <w:rsid w:val="5D30024A"/>
    <w:rsid w:val="5DF54E58"/>
    <w:rsid w:val="5E2F5E61"/>
    <w:rsid w:val="5E76349D"/>
    <w:rsid w:val="5E856373"/>
    <w:rsid w:val="5E863CE8"/>
    <w:rsid w:val="5F1D07D0"/>
    <w:rsid w:val="5F956470"/>
    <w:rsid w:val="62707ADB"/>
    <w:rsid w:val="631C777B"/>
    <w:rsid w:val="63233E29"/>
    <w:rsid w:val="635A1B7D"/>
    <w:rsid w:val="638471C9"/>
    <w:rsid w:val="63DD26F7"/>
    <w:rsid w:val="64AF5F50"/>
    <w:rsid w:val="64C710C3"/>
    <w:rsid w:val="65DC317C"/>
    <w:rsid w:val="663029BF"/>
    <w:rsid w:val="66A962CA"/>
    <w:rsid w:val="671D7A66"/>
    <w:rsid w:val="674033B6"/>
    <w:rsid w:val="679E5EEE"/>
    <w:rsid w:val="68044890"/>
    <w:rsid w:val="681F7230"/>
    <w:rsid w:val="68251873"/>
    <w:rsid w:val="68421614"/>
    <w:rsid w:val="68B95597"/>
    <w:rsid w:val="69252525"/>
    <w:rsid w:val="69C10E92"/>
    <w:rsid w:val="69DD5CA5"/>
    <w:rsid w:val="6A482290"/>
    <w:rsid w:val="6B5F2D54"/>
    <w:rsid w:val="6B637792"/>
    <w:rsid w:val="6BC12EC1"/>
    <w:rsid w:val="6BEC09FF"/>
    <w:rsid w:val="6BF71871"/>
    <w:rsid w:val="6CC65BE0"/>
    <w:rsid w:val="6CF35981"/>
    <w:rsid w:val="6D1716A3"/>
    <w:rsid w:val="6DC505F5"/>
    <w:rsid w:val="6DCF26F6"/>
    <w:rsid w:val="6DDB5FB0"/>
    <w:rsid w:val="6E160EA1"/>
    <w:rsid w:val="6F106BB1"/>
    <w:rsid w:val="703755C6"/>
    <w:rsid w:val="707F584A"/>
    <w:rsid w:val="708D0224"/>
    <w:rsid w:val="7095267A"/>
    <w:rsid w:val="71010201"/>
    <w:rsid w:val="71AD7C72"/>
    <w:rsid w:val="729C32E3"/>
    <w:rsid w:val="72AB404F"/>
    <w:rsid w:val="73405546"/>
    <w:rsid w:val="73CC2623"/>
    <w:rsid w:val="74A5181A"/>
    <w:rsid w:val="74EC2310"/>
    <w:rsid w:val="74FA6F9D"/>
    <w:rsid w:val="74FC58BF"/>
    <w:rsid w:val="75952553"/>
    <w:rsid w:val="75EC6AF5"/>
    <w:rsid w:val="764364A0"/>
    <w:rsid w:val="76695353"/>
    <w:rsid w:val="76E2215D"/>
    <w:rsid w:val="77655DC6"/>
    <w:rsid w:val="776B24D6"/>
    <w:rsid w:val="779759C1"/>
    <w:rsid w:val="780C6354"/>
    <w:rsid w:val="78C302A6"/>
    <w:rsid w:val="78CB3ECF"/>
    <w:rsid w:val="797F07AF"/>
    <w:rsid w:val="7A3B33D0"/>
    <w:rsid w:val="7A5C6487"/>
    <w:rsid w:val="7ABA280D"/>
    <w:rsid w:val="7B095D14"/>
    <w:rsid w:val="7B615D46"/>
    <w:rsid w:val="7B7610C6"/>
    <w:rsid w:val="7BFE17E7"/>
    <w:rsid w:val="7C4A0904"/>
    <w:rsid w:val="7C54176B"/>
    <w:rsid w:val="7C8141C6"/>
    <w:rsid w:val="7C9028D1"/>
    <w:rsid w:val="7C92621B"/>
    <w:rsid w:val="7CB30D75"/>
    <w:rsid w:val="7CF52D58"/>
    <w:rsid w:val="7D0F2B85"/>
    <w:rsid w:val="7D813819"/>
    <w:rsid w:val="7DBD519F"/>
    <w:rsid w:val="7E21356B"/>
    <w:rsid w:val="7EB676F8"/>
    <w:rsid w:val="7ECD609D"/>
    <w:rsid w:val="7F1067C1"/>
    <w:rsid w:val="7F3A2EB4"/>
    <w:rsid w:val="7F9B6A90"/>
    <w:rsid w:val="7FFB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right" w:leader="dot" w:pos="9060"/>
      </w:tabs>
      <w:spacing w:after="100" w:line="600" w:lineRule="exact"/>
      <w:jc w:val="left"/>
    </w:pPr>
    <w:rPr>
      <w:rFonts w:ascii="Calibri" w:hAnsi="Calibri" w:eastAsia="宋体" w:cs="Times New Roman"/>
      <w:kern w:val="0"/>
      <w:sz w:val="22"/>
    </w:rPr>
  </w:style>
  <w:style w:type="paragraph" w:styleId="4">
    <w:name w:val="Body Text"/>
    <w:basedOn w:val="1"/>
    <w:next w:val="1"/>
    <w:qFormat/>
    <w:uiPriority w:val="0"/>
    <w:rPr>
      <w:rFonts w:eastAsia="文星仿宋"/>
      <w:sz w:val="32"/>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2">
    <w:name w:val="批注框文本 Char"/>
    <w:basedOn w:val="10"/>
    <w:link w:val="5"/>
    <w:qFormat/>
    <w:uiPriority w:val="0"/>
    <w:rPr>
      <w:rFonts w:asciiTheme="minorHAnsi" w:hAnsiTheme="minorHAnsi" w:eastAsiaTheme="minorEastAsia" w:cstheme="minorBidi"/>
      <w:kern w:val="2"/>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3181</Words>
  <Characters>3194</Characters>
  <Lines>19</Lines>
  <Paragraphs>5</Paragraphs>
  <TotalTime>38</TotalTime>
  <ScaleCrop>false</ScaleCrop>
  <LinksUpToDate>false</LinksUpToDate>
  <CharactersWithSpaces>3517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2022-03-16T06:10:00Z</dcterms:created>
  <dc:creator>灵之舞</dc:creator>
  <cp:lastModifiedBy>开心</cp:lastModifiedBy>
  <cp:lastPrinted>2022-03-17T00:50:00Z</cp:lastPrinted>
  <dcterms:modified xsi:type="dcterms:W3CDTF">2024-04-24T03:11:22Z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F14FFF0AEAB74427A6154F00FBDAA696_13</vt:lpwstr>
  </property>
</Properties>
</file>